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1427C3" w14:paraId="7EDA0F05" w14:textId="77777777" w:rsidTr="00EA49B3">
        <w:trPr>
          <w:trHeight w:val="878"/>
        </w:trPr>
        <w:tc>
          <w:tcPr>
            <w:tcW w:w="10314" w:type="dxa"/>
          </w:tcPr>
          <w:p w14:paraId="6370F0FD" w14:textId="74AE04E8" w:rsidR="006B631E" w:rsidRPr="00EA49B3" w:rsidRDefault="006B631E" w:rsidP="00EA49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ajorHAnsi" w:hAnsiTheme="majorHAnsi" w:cstheme="majorHAnsi"/>
                <w:bCs/>
                <w:color w:val="000000"/>
              </w:rPr>
            </w:pPr>
            <w:r w:rsidRPr="001427C3">
              <w:rPr>
                <w:rFonts w:asciiTheme="majorHAnsi" w:hAnsiTheme="majorHAnsi" w:cstheme="majorHAnsi"/>
                <w:b/>
                <w:color w:val="000000"/>
              </w:rPr>
              <w:t>Objetivo</w:t>
            </w:r>
            <w:r w:rsidR="00584975" w:rsidRPr="001427C3">
              <w:rPr>
                <w:rFonts w:asciiTheme="majorHAnsi" w:hAnsiTheme="majorHAnsi" w:cstheme="majorHAnsi"/>
                <w:b/>
                <w:color w:val="000000"/>
              </w:rPr>
              <w:t>:</w:t>
            </w:r>
            <w:r w:rsidR="00EA49B3">
              <w:t xml:space="preserve"> </w:t>
            </w:r>
            <w:r w:rsidR="00EA49B3">
              <w:rPr>
                <w:rFonts w:ascii="Calibri Light" w:hAnsi="Calibri Light" w:cs="Calibri Light"/>
                <w:bCs/>
                <w:color w:val="000000"/>
              </w:rPr>
              <w:t>A</w:t>
            </w:r>
            <w:r w:rsidR="00EA49B3" w:rsidRPr="00EA49B3">
              <w:rPr>
                <w:rFonts w:ascii="Calibri Light" w:hAnsi="Calibri Light" w:cs="Calibri Light"/>
                <w:bCs/>
                <w:color w:val="000000"/>
              </w:rPr>
              <w:t>presentar</w:t>
            </w:r>
            <w:r w:rsidR="008A3A9E">
              <w:rPr>
                <w:rFonts w:ascii="Calibri Light" w:hAnsi="Calibri Light" w:cs="Calibri Light"/>
                <w:bCs/>
                <w:color w:val="000000"/>
              </w:rPr>
              <w:t xml:space="preserve"> os</w:t>
            </w:r>
            <w:r w:rsidR="00EA49B3" w:rsidRPr="00EA49B3">
              <w:rPr>
                <w:rFonts w:ascii="Calibri Light" w:hAnsi="Calibri Light" w:cs="Calibri Light"/>
                <w:bCs/>
                <w:color w:val="000000"/>
              </w:rPr>
              <w:t xml:space="preserve"> </w:t>
            </w:r>
            <w:r w:rsidR="008A3A9E">
              <w:rPr>
                <w:rFonts w:ascii="Calibri Light" w:hAnsi="Calibri Light" w:cs="Calibri Light"/>
                <w:bCs/>
                <w:color w:val="000000"/>
              </w:rPr>
              <w:t>elementos teóricos</w:t>
            </w:r>
            <w:r w:rsidR="00EA49B3" w:rsidRPr="00EA49B3">
              <w:rPr>
                <w:rFonts w:ascii="Calibri Light" w:hAnsi="Calibri Light" w:cs="Calibri Light"/>
                <w:bCs/>
                <w:color w:val="000000"/>
              </w:rPr>
              <w:t xml:space="preserve"> </w:t>
            </w:r>
            <w:r w:rsidR="008A3A9E">
              <w:rPr>
                <w:rFonts w:ascii="Calibri Light" w:hAnsi="Calibri Light" w:cs="Calibri Light"/>
                <w:bCs/>
                <w:color w:val="000000"/>
              </w:rPr>
              <w:t>que fundamentam a</w:t>
            </w:r>
            <w:r w:rsidR="00EA49B3" w:rsidRPr="00EA49B3">
              <w:rPr>
                <w:rFonts w:ascii="Calibri Light" w:hAnsi="Calibri Light" w:cs="Calibri Light"/>
                <w:bCs/>
                <w:color w:val="000000"/>
              </w:rPr>
              <w:t xml:space="preserve"> análise dos principais agregados </w:t>
            </w:r>
            <w:r w:rsidR="008A3A9E">
              <w:rPr>
                <w:rFonts w:ascii="Calibri Light" w:hAnsi="Calibri Light" w:cs="Calibri Light"/>
                <w:bCs/>
                <w:color w:val="000000"/>
              </w:rPr>
              <w:t>e d</w:t>
            </w:r>
            <w:r w:rsidR="005D1370">
              <w:rPr>
                <w:rFonts w:ascii="Calibri Light" w:hAnsi="Calibri Light" w:cs="Calibri Light"/>
                <w:bCs/>
                <w:color w:val="000000"/>
              </w:rPr>
              <w:t>as</w:t>
            </w:r>
            <w:r w:rsidR="008A3A9E">
              <w:rPr>
                <w:rFonts w:ascii="Calibri Light" w:hAnsi="Calibri Light" w:cs="Calibri Light"/>
                <w:bCs/>
                <w:color w:val="000000"/>
              </w:rPr>
              <w:t xml:space="preserve"> políticas </w:t>
            </w:r>
            <w:r w:rsidR="00EA49B3" w:rsidRPr="00EA49B3">
              <w:rPr>
                <w:rFonts w:ascii="Calibri Light" w:hAnsi="Calibri Light" w:cs="Calibri Light"/>
                <w:bCs/>
                <w:color w:val="000000"/>
              </w:rPr>
              <w:t>macroeconômic</w:t>
            </w:r>
            <w:r w:rsidR="008A3A9E">
              <w:rPr>
                <w:rFonts w:ascii="Calibri Light" w:hAnsi="Calibri Light" w:cs="Calibri Light"/>
                <w:bCs/>
                <w:color w:val="000000"/>
              </w:rPr>
              <w:t>a</w:t>
            </w:r>
            <w:r w:rsidR="00EA49B3" w:rsidRPr="00EA49B3">
              <w:rPr>
                <w:rFonts w:ascii="Calibri Light" w:hAnsi="Calibri Light" w:cs="Calibri Light"/>
                <w:bCs/>
                <w:color w:val="000000"/>
              </w:rPr>
              <w:t>s.</w:t>
            </w:r>
          </w:p>
        </w:tc>
      </w:tr>
    </w:tbl>
    <w:p w14:paraId="0E7F2F5A" w14:textId="77777777" w:rsidR="006B631E" w:rsidRPr="001427C3" w:rsidRDefault="006B631E">
      <w:pPr>
        <w:rPr>
          <w:rFonts w:asciiTheme="majorHAnsi" w:hAnsiTheme="majorHAnsi" w:cstheme="majorHAnsi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1427C3" w14:paraId="00298749" w14:textId="77777777" w:rsidTr="006A0CC0">
        <w:trPr>
          <w:trHeight w:val="4253"/>
        </w:trPr>
        <w:tc>
          <w:tcPr>
            <w:tcW w:w="10314" w:type="dxa"/>
          </w:tcPr>
          <w:p w14:paraId="40483EFA" w14:textId="762512FB" w:rsidR="006B631E" w:rsidRPr="001427C3" w:rsidRDefault="001427C3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theme="majorHAnsi"/>
                <w:b/>
                <w:color w:val="000000"/>
                <w:u w:val="single"/>
              </w:rPr>
            </w:pPr>
            <w:r w:rsidRPr="001427C3">
              <w:rPr>
                <w:rFonts w:asciiTheme="majorHAnsi" w:hAnsiTheme="majorHAnsi" w:cstheme="majorHAnsi"/>
                <w:b/>
                <w:color w:val="000000"/>
                <w:u w:val="single"/>
              </w:rPr>
              <w:t xml:space="preserve">PROGRAMA E BIBLIOGRAFIA </w:t>
            </w:r>
          </w:p>
          <w:p w14:paraId="0D69E552" w14:textId="77777777" w:rsidR="00333F02" w:rsidRPr="001427C3" w:rsidRDefault="00333F02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theme="majorHAnsi"/>
                <w:b/>
                <w:color w:val="000000"/>
                <w:u w:val="single"/>
              </w:rPr>
            </w:pPr>
          </w:p>
          <w:p w14:paraId="2EA4C7E6" w14:textId="3B049BBB" w:rsidR="00FC1D6C" w:rsidRDefault="00333F02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theme="majorHAnsi"/>
                <w:b/>
                <w:u w:val="single"/>
              </w:rPr>
            </w:pPr>
            <w:r w:rsidRPr="001427C3">
              <w:rPr>
                <w:rFonts w:asciiTheme="majorHAnsi" w:hAnsiTheme="majorHAnsi" w:cstheme="majorHAnsi"/>
                <w:b/>
                <w:u w:val="single"/>
              </w:rPr>
              <w:t>PROGRAMA</w:t>
            </w:r>
          </w:p>
          <w:p w14:paraId="3AD7197E" w14:textId="77777777" w:rsidR="001427C3" w:rsidRPr="001427C3" w:rsidRDefault="001427C3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theme="majorHAnsi"/>
                <w:b/>
                <w:u w:val="single"/>
              </w:rPr>
            </w:pPr>
          </w:p>
          <w:p w14:paraId="75B9E6C5" w14:textId="525B727E" w:rsidR="00333F02" w:rsidRPr="001427C3" w:rsidRDefault="00333F02" w:rsidP="00333F02">
            <w:pPr>
              <w:pStyle w:val="PargrafodaLista"/>
              <w:numPr>
                <w:ilvl w:val="0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>Fundamentos</w:t>
            </w:r>
            <w:r w:rsidR="008A3A9E">
              <w:rPr>
                <w:rFonts w:asciiTheme="majorHAnsi" w:hAnsiTheme="majorHAnsi" w:cstheme="majorHAnsi"/>
                <w:sz w:val="24"/>
                <w:szCs w:val="24"/>
              </w:rPr>
              <w:t xml:space="preserve"> Conceituais</w:t>
            </w:r>
          </w:p>
          <w:p w14:paraId="77D71CAF" w14:textId="6CDB6C78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 xml:space="preserve">Contas Nacionais </w:t>
            </w:r>
          </w:p>
          <w:p w14:paraId="12744F00" w14:textId="38DD2849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 xml:space="preserve">Moedas e Bancos </w:t>
            </w:r>
          </w:p>
          <w:p w14:paraId="13077C5C" w14:textId="175F598E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 xml:space="preserve">Balanço de Pagamentos </w:t>
            </w:r>
          </w:p>
          <w:p w14:paraId="213A823B" w14:textId="77777777" w:rsidR="00333F02" w:rsidRPr="001427C3" w:rsidRDefault="00333F02" w:rsidP="00333F02">
            <w:pPr>
              <w:pStyle w:val="PargrafodaLista"/>
              <w:numPr>
                <w:ilvl w:val="0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 xml:space="preserve">Produto e Emprego </w:t>
            </w:r>
          </w:p>
          <w:p w14:paraId="5CA2DCBC" w14:textId="3FFB58AE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 xml:space="preserve">Modelo Clássico </w:t>
            </w:r>
          </w:p>
          <w:p w14:paraId="6EFB0730" w14:textId="251A533C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Modelo IS-LM</w:t>
            </w:r>
          </w:p>
          <w:p w14:paraId="2F4FB60C" w14:textId="7DF7DB31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ind w:left="788" w:hanging="431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 xml:space="preserve">Modelo IS-LM-BP </w:t>
            </w:r>
          </w:p>
          <w:p w14:paraId="2007BCB5" w14:textId="3F0D2BA5" w:rsidR="00333F02" w:rsidRPr="001427C3" w:rsidRDefault="00333F02" w:rsidP="00333F02">
            <w:pPr>
              <w:pStyle w:val="PargrafodaLista"/>
              <w:numPr>
                <w:ilvl w:val="0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>Inflação</w:t>
            </w:r>
          </w:p>
          <w:p w14:paraId="63DF3721" w14:textId="77777777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>Curva de Phillips</w:t>
            </w:r>
          </w:p>
          <w:p w14:paraId="0552E2DB" w14:textId="77777777" w:rsidR="00333F02" w:rsidRPr="001427C3" w:rsidRDefault="00333F02" w:rsidP="00333F02">
            <w:pPr>
              <w:pStyle w:val="PargrafodaLista"/>
              <w:numPr>
                <w:ilvl w:val="1"/>
                <w:numId w:val="4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427C3">
              <w:rPr>
                <w:rFonts w:asciiTheme="majorHAnsi" w:hAnsiTheme="majorHAnsi" w:cstheme="majorHAnsi"/>
                <w:sz w:val="24"/>
                <w:szCs w:val="24"/>
              </w:rPr>
              <w:t>Inflação de Custo</w:t>
            </w:r>
          </w:p>
          <w:p w14:paraId="28B8B25D" w14:textId="77777777" w:rsidR="00584975" w:rsidRPr="001427C3" w:rsidRDefault="00584975">
            <w:pPr>
              <w:autoSpaceDE w:val="0"/>
              <w:autoSpaceDN w:val="0"/>
              <w:adjustRightInd w:val="0"/>
              <w:spacing w:before="120"/>
              <w:rPr>
                <w:rFonts w:asciiTheme="majorHAnsi" w:hAnsiTheme="majorHAnsi" w:cstheme="majorHAnsi"/>
                <w:b/>
                <w:u w:val="single"/>
              </w:rPr>
            </w:pPr>
          </w:p>
          <w:p w14:paraId="3ADA6DC5" w14:textId="5B19D538" w:rsidR="00980435" w:rsidRPr="001427C3" w:rsidRDefault="001427C3" w:rsidP="005C602D">
            <w:pPr>
              <w:spacing w:after="60"/>
              <w:jc w:val="both"/>
              <w:rPr>
                <w:rFonts w:asciiTheme="majorHAnsi" w:hAnsiTheme="majorHAnsi" w:cstheme="majorHAnsi"/>
                <w:b/>
                <w:u w:val="single"/>
              </w:rPr>
            </w:pPr>
            <w:r w:rsidRPr="001427C3">
              <w:rPr>
                <w:rFonts w:asciiTheme="majorHAnsi" w:hAnsiTheme="majorHAnsi" w:cstheme="majorHAnsi"/>
                <w:b/>
                <w:u w:val="single"/>
              </w:rPr>
              <w:t>BIBLIOGRAFIA</w:t>
            </w:r>
          </w:p>
          <w:p w14:paraId="723B825F" w14:textId="700579EF" w:rsidR="001427C3" w:rsidRPr="001427C3" w:rsidRDefault="001427C3" w:rsidP="005C602D">
            <w:pPr>
              <w:spacing w:after="60"/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14:paraId="52A32823" w14:textId="77777777" w:rsidR="001427C3" w:rsidRPr="001427C3" w:rsidRDefault="001427C3" w:rsidP="001427C3">
            <w:pPr>
              <w:spacing w:before="120" w:after="120"/>
              <w:jc w:val="both"/>
              <w:rPr>
                <w:rFonts w:asciiTheme="majorHAnsi" w:hAnsiTheme="majorHAnsi" w:cstheme="majorHAnsi"/>
              </w:rPr>
            </w:pPr>
            <w:r w:rsidRPr="001427C3">
              <w:rPr>
                <w:rFonts w:asciiTheme="majorHAnsi" w:hAnsiTheme="majorHAnsi" w:cstheme="majorHAnsi"/>
              </w:rPr>
              <w:t xml:space="preserve">ALÉM, A.C. (2018). </w:t>
            </w:r>
            <w:r w:rsidRPr="008A3A9E">
              <w:rPr>
                <w:rFonts w:asciiTheme="majorHAnsi" w:hAnsiTheme="majorHAnsi" w:cstheme="majorHAnsi"/>
                <w:i/>
                <w:iCs/>
              </w:rPr>
              <w:t>Macroeconomia: Teoria e Prática no Brasil</w:t>
            </w:r>
            <w:r w:rsidRPr="001427C3">
              <w:rPr>
                <w:rFonts w:asciiTheme="majorHAnsi" w:hAnsiTheme="majorHAnsi" w:cstheme="majorHAnsi"/>
              </w:rPr>
              <w:t>. São Paulo: Elsevier, 2ª ed.</w:t>
            </w:r>
          </w:p>
          <w:p w14:paraId="5847A5DF" w14:textId="77777777" w:rsidR="001427C3" w:rsidRPr="001427C3" w:rsidRDefault="001427C3" w:rsidP="001427C3">
            <w:pPr>
              <w:pStyle w:val="Default"/>
              <w:spacing w:before="120" w:after="120"/>
              <w:jc w:val="both"/>
              <w:rPr>
                <w:rFonts w:asciiTheme="majorHAnsi" w:hAnsiTheme="majorHAnsi" w:cstheme="majorHAnsi"/>
                <w:color w:val="auto"/>
              </w:rPr>
            </w:pPr>
            <w:r w:rsidRPr="001427C3">
              <w:rPr>
                <w:rFonts w:asciiTheme="majorHAnsi" w:hAnsiTheme="majorHAnsi" w:cstheme="majorHAnsi"/>
                <w:color w:val="auto"/>
              </w:rPr>
              <w:t xml:space="preserve">FROYEN, R. (2013). </w:t>
            </w:r>
            <w:r w:rsidRPr="001427C3">
              <w:rPr>
                <w:rFonts w:asciiTheme="majorHAnsi" w:hAnsiTheme="majorHAnsi" w:cstheme="majorHAnsi"/>
                <w:i/>
                <w:iCs/>
                <w:color w:val="auto"/>
              </w:rPr>
              <w:t>Macroeconomia</w:t>
            </w:r>
            <w:r w:rsidRPr="001427C3">
              <w:rPr>
                <w:rFonts w:asciiTheme="majorHAnsi" w:hAnsiTheme="majorHAnsi" w:cstheme="majorHAnsi"/>
                <w:color w:val="auto"/>
              </w:rPr>
              <w:t>. São Paulo: Saraiva, 2ª.ed.</w:t>
            </w:r>
          </w:p>
          <w:p w14:paraId="4FB35013" w14:textId="77777777" w:rsidR="001427C3" w:rsidRPr="001427C3" w:rsidRDefault="001427C3" w:rsidP="001427C3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1427C3">
              <w:rPr>
                <w:rFonts w:asciiTheme="majorHAnsi" w:hAnsiTheme="majorHAnsi" w:cstheme="majorHAnsi"/>
                <w:lang w:val="en-US"/>
              </w:rPr>
              <w:t xml:space="preserve">LOPES, L.M. et al. </w:t>
            </w:r>
            <w:r w:rsidRPr="001427C3">
              <w:rPr>
                <w:rFonts w:asciiTheme="majorHAnsi" w:hAnsiTheme="majorHAnsi" w:cstheme="majorHAnsi"/>
              </w:rPr>
              <w:t xml:space="preserve">(2018) </w:t>
            </w:r>
            <w:r w:rsidRPr="001427C3">
              <w:rPr>
                <w:rFonts w:asciiTheme="majorHAnsi" w:hAnsiTheme="majorHAnsi" w:cstheme="majorHAnsi"/>
                <w:i/>
                <w:iCs/>
              </w:rPr>
              <w:t>Macroeconomia: teoria e aplicações de política econômica</w:t>
            </w:r>
            <w:r w:rsidRPr="001427C3">
              <w:rPr>
                <w:rFonts w:asciiTheme="majorHAnsi" w:hAnsiTheme="majorHAnsi" w:cstheme="majorHAnsi"/>
              </w:rPr>
              <w:t xml:space="preserve">. São Paulo: Atlas, 4ª ed. </w:t>
            </w:r>
            <w:r w:rsidRPr="001427C3">
              <w:rPr>
                <w:rFonts w:asciiTheme="majorHAnsi" w:hAnsiTheme="majorHAnsi" w:cstheme="majorHAnsi"/>
                <w:bCs/>
              </w:rPr>
              <w:t>(complementar)</w:t>
            </w:r>
          </w:p>
          <w:p w14:paraId="2D13D09B" w14:textId="77777777" w:rsidR="001427C3" w:rsidRPr="001427C3" w:rsidRDefault="001427C3" w:rsidP="001427C3">
            <w:pPr>
              <w:pStyle w:val="Default"/>
              <w:spacing w:before="120" w:after="120"/>
              <w:jc w:val="both"/>
              <w:rPr>
                <w:rFonts w:asciiTheme="majorHAnsi" w:hAnsiTheme="majorHAnsi" w:cstheme="majorHAnsi"/>
                <w:color w:val="auto"/>
              </w:rPr>
            </w:pPr>
            <w:r w:rsidRPr="001427C3">
              <w:rPr>
                <w:rFonts w:asciiTheme="majorHAnsi" w:hAnsiTheme="majorHAnsi" w:cstheme="majorHAnsi"/>
                <w:color w:val="auto"/>
                <w:lang w:val="en-US"/>
              </w:rPr>
              <w:t xml:space="preserve">LOPES, J.C.; ROSSETTI, J.P. (2009). </w:t>
            </w:r>
            <w:r w:rsidRPr="008A3A9E">
              <w:rPr>
                <w:rFonts w:asciiTheme="majorHAnsi" w:hAnsiTheme="majorHAnsi" w:cstheme="majorHAnsi"/>
                <w:i/>
                <w:iCs/>
                <w:color w:val="auto"/>
              </w:rPr>
              <w:t>Economia Monetária</w:t>
            </w:r>
            <w:r w:rsidRPr="001427C3">
              <w:rPr>
                <w:rFonts w:asciiTheme="majorHAnsi" w:hAnsiTheme="majorHAnsi" w:cstheme="majorHAnsi"/>
                <w:color w:val="auto"/>
              </w:rPr>
              <w:t>. 9.ed. São Paulo: Editora Atlas.</w:t>
            </w:r>
          </w:p>
          <w:p w14:paraId="6C368CC5" w14:textId="77777777" w:rsidR="001427C3" w:rsidRPr="001427C3" w:rsidRDefault="001427C3" w:rsidP="001427C3">
            <w:pPr>
              <w:pStyle w:val="Default"/>
              <w:spacing w:before="120" w:after="120"/>
              <w:jc w:val="both"/>
              <w:rPr>
                <w:rFonts w:asciiTheme="majorHAnsi" w:hAnsiTheme="majorHAnsi" w:cstheme="majorHAnsi"/>
                <w:color w:val="auto"/>
              </w:rPr>
            </w:pPr>
            <w:r w:rsidRPr="001427C3">
              <w:rPr>
                <w:rFonts w:asciiTheme="majorHAnsi" w:hAnsiTheme="majorHAnsi" w:cstheme="majorHAnsi"/>
                <w:color w:val="auto"/>
              </w:rPr>
              <w:t xml:space="preserve">PAULANI, L.; BRAGA, M.B. (2020) </w:t>
            </w:r>
            <w:r w:rsidRPr="001427C3">
              <w:rPr>
                <w:rFonts w:asciiTheme="majorHAnsi" w:hAnsiTheme="majorHAnsi" w:cstheme="majorHAnsi"/>
                <w:i/>
                <w:iCs/>
                <w:color w:val="auto"/>
              </w:rPr>
              <w:t>A Nova Contabilidade Social: Uma Introdução à Macroeconomia</w:t>
            </w:r>
            <w:r w:rsidRPr="001427C3">
              <w:rPr>
                <w:rFonts w:asciiTheme="majorHAnsi" w:hAnsiTheme="majorHAnsi" w:cstheme="majorHAnsi"/>
                <w:color w:val="auto"/>
              </w:rPr>
              <w:t>. SP: Saraiva, 5ªed.</w:t>
            </w:r>
          </w:p>
          <w:p w14:paraId="03C33FD5" w14:textId="77777777" w:rsidR="001427C3" w:rsidRPr="001427C3" w:rsidRDefault="001427C3" w:rsidP="001427C3">
            <w:pPr>
              <w:pStyle w:val="Default"/>
              <w:spacing w:before="120" w:after="120"/>
              <w:jc w:val="both"/>
              <w:rPr>
                <w:rFonts w:asciiTheme="majorHAnsi" w:hAnsiTheme="majorHAnsi" w:cstheme="majorHAnsi"/>
                <w:color w:val="auto"/>
              </w:rPr>
            </w:pPr>
            <w:r w:rsidRPr="001427C3">
              <w:rPr>
                <w:rFonts w:asciiTheme="majorHAnsi" w:hAnsiTheme="majorHAnsi" w:cstheme="majorHAnsi"/>
                <w:color w:val="auto"/>
              </w:rPr>
              <w:t xml:space="preserve">SICSÚ, J. (2002). “Políticas Não-Monetárias de Controle da Inflação: uma proposta pós-keynesiana”. </w:t>
            </w:r>
            <w:r w:rsidRPr="001427C3">
              <w:rPr>
                <w:rFonts w:asciiTheme="majorHAnsi" w:hAnsiTheme="majorHAnsi" w:cstheme="majorHAnsi"/>
                <w:i/>
                <w:color w:val="auto"/>
              </w:rPr>
              <w:t>Revista Análise Econômica</w:t>
            </w:r>
            <w:r w:rsidRPr="001427C3">
              <w:rPr>
                <w:rFonts w:asciiTheme="majorHAnsi" w:hAnsiTheme="majorHAnsi" w:cstheme="majorHAnsi"/>
                <w:color w:val="auto"/>
              </w:rPr>
              <w:t xml:space="preserve">, ano 21, n. 39 </w:t>
            </w:r>
          </w:p>
          <w:p w14:paraId="3FA38B73" w14:textId="6541F486" w:rsidR="00333F02" w:rsidRPr="001427C3" w:rsidRDefault="001427C3" w:rsidP="001427C3">
            <w:pPr>
              <w:pStyle w:val="NormalWeb"/>
              <w:spacing w:before="0" w:beforeAutospacing="0" w:after="0" w:afterAutospacing="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1427C3">
              <w:rPr>
                <w:rFonts w:asciiTheme="majorHAnsi" w:hAnsiTheme="majorHAnsi" w:cstheme="majorHAnsi"/>
              </w:rPr>
              <w:t xml:space="preserve">SOUZA, F. E. P. (2021). </w:t>
            </w:r>
            <w:r w:rsidRPr="001427C3">
              <w:rPr>
                <w:rFonts w:asciiTheme="majorHAnsi" w:hAnsiTheme="majorHAnsi" w:cstheme="majorHAnsi"/>
                <w:i/>
                <w:iCs/>
              </w:rPr>
              <w:t>Economia Internacional (Macroeconomia Aberta).</w:t>
            </w:r>
            <w:r w:rsidRPr="001427C3">
              <w:rPr>
                <w:rFonts w:asciiTheme="majorHAnsi" w:hAnsiTheme="majorHAnsi" w:cstheme="majorHAnsi"/>
              </w:rPr>
              <w:t xml:space="preserve"> Parte I: Conceitos Básicos e Balanço de Pagamentos, mimeo.</w:t>
            </w:r>
          </w:p>
        </w:tc>
      </w:tr>
    </w:tbl>
    <w:p w14:paraId="6E42DCFA" w14:textId="77777777" w:rsidR="002278AE" w:rsidRPr="00584975" w:rsidRDefault="002278AE" w:rsidP="001427C3">
      <w:pPr>
        <w:rPr>
          <w:rFonts w:ascii="Cambria" w:hAnsi="Cambria"/>
          <w:lang w:val="en-US"/>
        </w:rPr>
      </w:pPr>
    </w:p>
    <w:sectPr w:rsidR="002278AE" w:rsidRPr="00584975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CF0C1" w14:textId="77777777" w:rsidR="002944F8" w:rsidRDefault="002944F8">
      <w:r>
        <w:separator/>
      </w:r>
    </w:p>
  </w:endnote>
  <w:endnote w:type="continuationSeparator" w:id="0">
    <w:p w14:paraId="5E30CAFF" w14:textId="77777777" w:rsidR="002944F8" w:rsidRDefault="0029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45D55" w14:textId="77777777" w:rsidR="002944F8" w:rsidRDefault="002944F8">
      <w:r>
        <w:separator/>
      </w:r>
    </w:p>
  </w:footnote>
  <w:footnote w:type="continuationSeparator" w:id="0">
    <w:p w14:paraId="58172AC4" w14:textId="77777777" w:rsidR="002944F8" w:rsidRDefault="00294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33CA1B49" w:rsidR="002A1E8B" w:rsidRDefault="002D48AB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7728" behindDoc="0" locked="0" layoutInCell="1" allowOverlap="1" wp14:anchorId="567F1E09" wp14:editId="354BB0CB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 wp14:editId="23591A6B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334F3F48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DlRg+H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2D48AB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D48AB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2D48AB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00C018DB" w14:textId="23249C67" w:rsidR="00A22344" w:rsidRPr="002D48AB" w:rsidRDefault="002A1E8B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IEP </w:t>
          </w:r>
          <w:r w:rsidR="001427C3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877</w:t>
          </w:r>
          <w:r w:rsidR="00EA49B3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–</w:t>
          </w:r>
          <w:r w:rsidR="00584975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EA49B3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FUNDAMENTOS DA </w:t>
          </w:r>
          <w:r w:rsidR="008A3A9E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TEORIA ECONÔMICA</w:t>
          </w:r>
          <w:r w:rsidR="00EA49B3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II</w:t>
          </w:r>
          <w:r w:rsidR="001427C3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(</w:t>
          </w:r>
          <w:r w:rsidR="001427C3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Macroeconomia</w:t>
          </w:r>
          <w:r w:rsidR="001427C3"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)</w:t>
          </w:r>
        </w:p>
        <w:p w14:paraId="648629C7" w14:textId="20B2B808" w:rsidR="002A1E8B" w:rsidRPr="002D48AB" w:rsidRDefault="001427C3" w:rsidP="00A2234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D48A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Ana Cristina Reif</w:t>
          </w:r>
        </w:p>
      </w:tc>
      <w:tc>
        <w:tcPr>
          <w:tcW w:w="1417" w:type="dxa"/>
        </w:tcPr>
        <w:p w14:paraId="09FD952F" w14:textId="1CC28A9D" w:rsidR="002A1E8B" w:rsidRDefault="002D48AB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6704" behindDoc="0" locked="0" layoutInCell="1" allowOverlap="1" wp14:anchorId="42592D88" wp14:editId="3AF9D08D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F35E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6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D"/>
    <w:rsid w:val="00017766"/>
    <w:rsid w:val="00084636"/>
    <w:rsid w:val="001427C3"/>
    <w:rsid w:val="0018620E"/>
    <w:rsid w:val="002278AE"/>
    <w:rsid w:val="002464A6"/>
    <w:rsid w:val="002944F8"/>
    <w:rsid w:val="002A1E8B"/>
    <w:rsid w:val="002D0BD7"/>
    <w:rsid w:val="002D48AB"/>
    <w:rsid w:val="00333F02"/>
    <w:rsid w:val="0037424D"/>
    <w:rsid w:val="003A4FD8"/>
    <w:rsid w:val="004456FE"/>
    <w:rsid w:val="004E4677"/>
    <w:rsid w:val="00584975"/>
    <w:rsid w:val="005C602D"/>
    <w:rsid w:val="005D1370"/>
    <w:rsid w:val="00617E6C"/>
    <w:rsid w:val="006A0CC0"/>
    <w:rsid w:val="006B631E"/>
    <w:rsid w:val="00722CCB"/>
    <w:rsid w:val="007D6F01"/>
    <w:rsid w:val="008742FB"/>
    <w:rsid w:val="008A3A9E"/>
    <w:rsid w:val="00934245"/>
    <w:rsid w:val="00970BFD"/>
    <w:rsid w:val="00980435"/>
    <w:rsid w:val="009B4624"/>
    <w:rsid w:val="00A22344"/>
    <w:rsid w:val="00B0054C"/>
    <w:rsid w:val="00BB1CEA"/>
    <w:rsid w:val="00C722F1"/>
    <w:rsid w:val="00CF20A6"/>
    <w:rsid w:val="00E665B4"/>
    <w:rsid w:val="00EA49B3"/>
    <w:rsid w:val="00EF340B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paragraph" w:styleId="PargrafodaLista">
    <w:name w:val="List Paragraph"/>
    <w:basedOn w:val="Normal"/>
    <w:uiPriority w:val="34"/>
    <w:qFormat/>
    <w:rsid w:val="00333F0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427C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427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Ana Cristina Reif</cp:lastModifiedBy>
  <cp:revision>2</cp:revision>
  <cp:lastPrinted>2018-09-13T15:56:00Z</cp:lastPrinted>
  <dcterms:created xsi:type="dcterms:W3CDTF">2022-03-20T20:01:00Z</dcterms:created>
  <dcterms:modified xsi:type="dcterms:W3CDTF">2022-03-20T20:01:00Z</dcterms:modified>
</cp:coreProperties>
</file>