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626" w:rsidRDefault="00465626" w:rsidP="00C52D64">
      <w:pPr>
        <w:jc w:val="right"/>
        <w:rPr>
          <w:sz w:val="24"/>
          <w:szCs w:val="24"/>
        </w:rPr>
      </w:pPr>
    </w:p>
    <w:p w:rsidR="00465626" w:rsidRPr="00F64295" w:rsidRDefault="00465626" w:rsidP="00B538E4">
      <w:pPr>
        <w:jc w:val="both"/>
        <w:rPr>
          <w:rFonts w:ascii="Arial" w:hAnsi="Arial" w:cs="Arial"/>
          <w:sz w:val="24"/>
          <w:szCs w:val="24"/>
        </w:rPr>
      </w:pPr>
    </w:p>
    <w:p w:rsidR="00147BD3" w:rsidRPr="00147BD3" w:rsidRDefault="00147BD3" w:rsidP="00147BD3">
      <w:pPr>
        <w:autoSpaceDE w:val="0"/>
        <w:autoSpaceDN w:val="0"/>
        <w:adjustRightInd w:val="0"/>
        <w:jc w:val="center"/>
        <w:rPr>
          <w:b/>
          <w:sz w:val="26"/>
          <w:szCs w:val="26"/>
        </w:rPr>
      </w:pPr>
      <w:r w:rsidRPr="00147BD3">
        <w:rPr>
          <w:b/>
          <w:sz w:val="26"/>
          <w:szCs w:val="26"/>
        </w:rPr>
        <w:t>Solicitação de registro e autorização para atividades remuneradas fora da</w:t>
      </w:r>
    </w:p>
    <w:p w:rsidR="00147BD3" w:rsidRPr="00147BD3" w:rsidRDefault="00147BD3" w:rsidP="00147BD3">
      <w:pPr>
        <w:jc w:val="center"/>
        <w:rPr>
          <w:b/>
          <w:sz w:val="26"/>
          <w:szCs w:val="26"/>
        </w:rPr>
      </w:pPr>
      <w:r w:rsidRPr="00147BD3">
        <w:rPr>
          <w:b/>
          <w:sz w:val="26"/>
          <w:szCs w:val="26"/>
        </w:rPr>
        <w:t>UFRJ enquadradas nos incisos VIII, XI e XII do artigo 21 (Lei 12.772/2012)</w:t>
      </w:r>
    </w:p>
    <w:p w:rsidR="00F64295" w:rsidRPr="00960D0E" w:rsidRDefault="00F64295" w:rsidP="00147BD3">
      <w:pPr>
        <w:jc w:val="center"/>
        <w:rPr>
          <w:b/>
          <w:sz w:val="26"/>
          <w:szCs w:val="26"/>
        </w:rPr>
      </w:pPr>
    </w:p>
    <w:p w:rsidR="00F64295" w:rsidRPr="00960D0E" w:rsidRDefault="00F64295" w:rsidP="00960D0E">
      <w:pPr>
        <w:jc w:val="center"/>
        <w:rPr>
          <w:b/>
          <w:sz w:val="26"/>
          <w:szCs w:val="26"/>
        </w:rPr>
      </w:pPr>
    </w:p>
    <w:p w:rsidR="00F64295" w:rsidRPr="00960D0E" w:rsidRDefault="00F64295" w:rsidP="00F64295">
      <w:pPr>
        <w:rPr>
          <w:b/>
          <w:sz w:val="24"/>
          <w:szCs w:val="24"/>
        </w:rPr>
      </w:pPr>
    </w:p>
    <w:p w:rsidR="00475597" w:rsidRDefault="00475597" w:rsidP="00475597">
      <w:pPr>
        <w:suppressLineNumbers/>
        <w:rPr>
          <w:sz w:val="24"/>
          <w:szCs w:val="24"/>
        </w:rPr>
      </w:pPr>
      <w:r w:rsidRPr="00CC2DB6">
        <w:rPr>
          <w:b/>
          <w:sz w:val="24"/>
          <w:szCs w:val="24"/>
        </w:rPr>
        <w:t>1 - Nome do professor/ servidor solicitante</w:t>
      </w:r>
      <w:r w:rsidRPr="004C7C06">
        <w:rPr>
          <w:sz w:val="24"/>
          <w:szCs w:val="24"/>
        </w:rPr>
        <w:t xml:space="preserve">: </w:t>
      </w:r>
    </w:p>
    <w:p w:rsidR="00475597" w:rsidRPr="004C7C06" w:rsidRDefault="00475597" w:rsidP="00475597">
      <w:pPr>
        <w:suppressLineNumbers/>
        <w:rPr>
          <w:sz w:val="24"/>
          <w:szCs w:val="24"/>
        </w:rPr>
      </w:pPr>
    </w:p>
    <w:p w:rsidR="00475597" w:rsidRPr="004C7C06" w:rsidRDefault="00475597" w:rsidP="00475597">
      <w:pPr>
        <w:suppressLineNumbers/>
        <w:rPr>
          <w:sz w:val="24"/>
          <w:szCs w:val="24"/>
        </w:rPr>
      </w:pPr>
    </w:p>
    <w:p w:rsidR="00475597" w:rsidRDefault="00475597" w:rsidP="00475597">
      <w:pPr>
        <w:suppressLineNumbers/>
        <w:rPr>
          <w:sz w:val="24"/>
          <w:szCs w:val="24"/>
        </w:rPr>
      </w:pPr>
      <w:r w:rsidRPr="00CC2DB6">
        <w:rPr>
          <w:b/>
          <w:sz w:val="24"/>
          <w:szCs w:val="24"/>
        </w:rPr>
        <w:t>2 - Natureza da atividade realizada</w:t>
      </w:r>
      <w:r w:rsidRPr="004C7C06">
        <w:rPr>
          <w:sz w:val="24"/>
          <w:szCs w:val="24"/>
        </w:rPr>
        <w:t xml:space="preserve">: </w:t>
      </w:r>
    </w:p>
    <w:p w:rsidR="00475597" w:rsidRDefault="00475597" w:rsidP="00475597">
      <w:pPr>
        <w:suppressLineNumbers/>
        <w:rPr>
          <w:sz w:val="24"/>
          <w:szCs w:val="24"/>
        </w:rPr>
      </w:pPr>
    </w:p>
    <w:p w:rsidR="00475597" w:rsidRDefault="00475597" w:rsidP="00475597">
      <w:pPr>
        <w:suppressLineNumbers/>
        <w:rPr>
          <w:sz w:val="24"/>
          <w:szCs w:val="24"/>
        </w:rPr>
      </w:pPr>
    </w:p>
    <w:p w:rsidR="00475597" w:rsidRPr="004C7C06" w:rsidRDefault="00475597" w:rsidP="00475597">
      <w:pPr>
        <w:suppressLineNumbers/>
        <w:rPr>
          <w:sz w:val="24"/>
          <w:szCs w:val="24"/>
        </w:rPr>
      </w:pPr>
    </w:p>
    <w:p w:rsidR="00475597" w:rsidRDefault="00475597" w:rsidP="00475597">
      <w:pPr>
        <w:rPr>
          <w:sz w:val="24"/>
          <w:szCs w:val="24"/>
        </w:rPr>
      </w:pPr>
      <w:r w:rsidRPr="00CC2DB6">
        <w:rPr>
          <w:b/>
          <w:sz w:val="24"/>
          <w:szCs w:val="24"/>
        </w:rPr>
        <w:t>2.1 – Atividade enquadrada no inciso</w:t>
      </w:r>
      <w:r>
        <w:rPr>
          <w:sz w:val="24"/>
          <w:szCs w:val="24"/>
        </w:rPr>
        <w:t xml:space="preserve">:  </w:t>
      </w:r>
    </w:p>
    <w:p w:rsidR="00475597" w:rsidRDefault="00475597" w:rsidP="00475597">
      <w:pPr>
        <w:rPr>
          <w:sz w:val="24"/>
          <w:szCs w:val="24"/>
        </w:rPr>
      </w:pPr>
    </w:p>
    <w:p w:rsidR="00475597" w:rsidRPr="00475597" w:rsidRDefault="00475597" w:rsidP="00475597">
      <w:pPr>
        <w:spacing w:line="360" w:lineRule="auto"/>
        <w:jc w:val="both"/>
        <w:rPr>
          <w:sz w:val="22"/>
          <w:szCs w:val="22"/>
        </w:rPr>
      </w:pPr>
      <w:proofErr w:type="gramStart"/>
      <w:r w:rsidRPr="00475597">
        <w:rPr>
          <w:rFonts w:cstheme="minorHAnsi"/>
          <w:color w:val="000000"/>
          <w:sz w:val="22"/>
          <w:szCs w:val="22"/>
        </w:rPr>
        <w:t xml:space="preserve">(  </w:t>
      </w:r>
      <w:proofErr w:type="gramEnd"/>
      <w:r w:rsidRPr="00475597">
        <w:rPr>
          <w:rFonts w:cstheme="minorHAnsi"/>
          <w:color w:val="000000"/>
          <w:sz w:val="22"/>
          <w:szCs w:val="22"/>
        </w:rPr>
        <w:t>)</w:t>
      </w:r>
      <w:r w:rsidRPr="00475597">
        <w:rPr>
          <w:rFonts w:cstheme="minorHAnsi"/>
          <w:i/>
          <w:color w:val="000000"/>
          <w:sz w:val="22"/>
          <w:szCs w:val="22"/>
        </w:rPr>
        <w:t xml:space="preserve"> VIII – participação esporádica em palestras, conferências, atividades artísticas e culturais relacionadas à área de atuação do docente (máximo de 30h anuais)</w:t>
      </w:r>
    </w:p>
    <w:p w:rsidR="00475597" w:rsidRPr="00475597" w:rsidRDefault="00475597" w:rsidP="00475597">
      <w:pPr>
        <w:spacing w:line="360" w:lineRule="auto"/>
        <w:jc w:val="both"/>
        <w:rPr>
          <w:rFonts w:cstheme="minorHAnsi"/>
          <w:i/>
          <w:color w:val="000000"/>
          <w:sz w:val="22"/>
          <w:szCs w:val="22"/>
        </w:rPr>
      </w:pPr>
      <w:proofErr w:type="gramStart"/>
      <w:r w:rsidRPr="00475597">
        <w:rPr>
          <w:rFonts w:cstheme="minorHAnsi"/>
          <w:color w:val="000000"/>
          <w:sz w:val="22"/>
          <w:szCs w:val="22"/>
        </w:rPr>
        <w:t xml:space="preserve">(   </w:t>
      </w:r>
      <w:proofErr w:type="gramEnd"/>
      <w:r w:rsidRPr="00475597">
        <w:rPr>
          <w:rFonts w:cstheme="minorHAnsi"/>
          <w:color w:val="000000"/>
          <w:sz w:val="22"/>
          <w:szCs w:val="22"/>
        </w:rPr>
        <w:t>)</w:t>
      </w:r>
      <w:r w:rsidRPr="00475597">
        <w:rPr>
          <w:rFonts w:cstheme="minorHAnsi"/>
          <w:i/>
          <w:color w:val="000000"/>
          <w:sz w:val="22"/>
          <w:szCs w:val="22"/>
        </w:rPr>
        <w:t xml:space="preserve"> XI – trabalho prestado no âmbito de projetos institucionais de ensino, pesquisa e extensão (máximo de 416h anuais isoladamente ou em conjunto com o inciso XII)</w:t>
      </w:r>
    </w:p>
    <w:p w:rsidR="00475597" w:rsidRPr="00475597" w:rsidRDefault="00475597" w:rsidP="00475597">
      <w:pPr>
        <w:spacing w:line="360" w:lineRule="auto"/>
        <w:jc w:val="both"/>
        <w:rPr>
          <w:sz w:val="22"/>
          <w:szCs w:val="22"/>
        </w:rPr>
      </w:pPr>
      <w:proofErr w:type="gramStart"/>
      <w:r w:rsidRPr="00475597">
        <w:rPr>
          <w:rFonts w:cstheme="minorHAnsi"/>
          <w:color w:val="000000"/>
          <w:sz w:val="22"/>
          <w:szCs w:val="22"/>
        </w:rPr>
        <w:t xml:space="preserve">( </w:t>
      </w:r>
      <w:proofErr w:type="gramEnd"/>
      <w:r w:rsidRPr="00475597">
        <w:rPr>
          <w:rFonts w:cstheme="minorHAnsi"/>
          <w:color w:val="000000"/>
          <w:sz w:val="22"/>
          <w:szCs w:val="22"/>
        </w:rPr>
        <w:t>)</w:t>
      </w:r>
      <w:r w:rsidRPr="00475597">
        <w:rPr>
          <w:rFonts w:cstheme="minorHAnsi"/>
          <w:i/>
          <w:color w:val="000000"/>
          <w:sz w:val="22"/>
          <w:szCs w:val="22"/>
        </w:rPr>
        <w:t xml:space="preserve"> XII – colaboração esporádica de natureza científica ou tecnológica em assuntos de especialidade do docente, inclusive em pólos de inovação tecnológica, devidamente autorizada pela IFE de acordo com suas regras. (máximo de 416h anuais isoladamente ou em conjunto com o inciso XI)</w:t>
      </w:r>
    </w:p>
    <w:p w:rsidR="00475597" w:rsidRDefault="00475597" w:rsidP="00475597">
      <w:pPr>
        <w:suppressLineNumbers/>
        <w:rPr>
          <w:b/>
          <w:sz w:val="24"/>
          <w:szCs w:val="24"/>
        </w:rPr>
      </w:pPr>
    </w:p>
    <w:p w:rsidR="00475597" w:rsidRPr="004C7C06" w:rsidRDefault="00475597" w:rsidP="00475597">
      <w:pPr>
        <w:suppressLineNumbers/>
        <w:rPr>
          <w:sz w:val="24"/>
          <w:szCs w:val="24"/>
        </w:rPr>
      </w:pPr>
      <w:r w:rsidRPr="00CC2DB6">
        <w:rPr>
          <w:b/>
          <w:sz w:val="24"/>
          <w:szCs w:val="24"/>
        </w:rPr>
        <w:t>3 - Período de realização da atividade</w:t>
      </w:r>
      <w:r w:rsidRPr="004C7C06">
        <w:rPr>
          <w:sz w:val="24"/>
          <w:szCs w:val="24"/>
        </w:rPr>
        <w:t>:</w:t>
      </w:r>
    </w:p>
    <w:p w:rsidR="00475597" w:rsidRDefault="00475597" w:rsidP="00475597">
      <w:pPr>
        <w:suppressLineNumbers/>
        <w:rPr>
          <w:sz w:val="24"/>
          <w:szCs w:val="24"/>
        </w:rPr>
      </w:pPr>
    </w:p>
    <w:p w:rsidR="00475597" w:rsidRDefault="00475597" w:rsidP="00475597">
      <w:pPr>
        <w:suppressLineNumbers/>
        <w:rPr>
          <w:sz w:val="24"/>
          <w:szCs w:val="24"/>
        </w:rPr>
      </w:pPr>
    </w:p>
    <w:p w:rsidR="00475597" w:rsidRPr="004C7C06" w:rsidRDefault="00475597" w:rsidP="00475597">
      <w:pPr>
        <w:suppressLineNumbers/>
        <w:rPr>
          <w:sz w:val="24"/>
          <w:szCs w:val="24"/>
        </w:rPr>
      </w:pPr>
    </w:p>
    <w:p w:rsidR="00475597" w:rsidRDefault="00475597" w:rsidP="00475597">
      <w:pPr>
        <w:suppressLineNumbers/>
        <w:rPr>
          <w:sz w:val="24"/>
          <w:szCs w:val="24"/>
        </w:rPr>
      </w:pPr>
      <w:r w:rsidRPr="00CC2DB6">
        <w:rPr>
          <w:b/>
          <w:sz w:val="24"/>
          <w:szCs w:val="24"/>
        </w:rPr>
        <w:t>4 – Instituição contratante</w:t>
      </w:r>
      <w:r w:rsidRPr="004C7C06">
        <w:rPr>
          <w:sz w:val="24"/>
          <w:szCs w:val="24"/>
        </w:rPr>
        <w:t>:</w:t>
      </w:r>
    </w:p>
    <w:p w:rsidR="00475597" w:rsidRDefault="00475597" w:rsidP="00475597">
      <w:pPr>
        <w:suppressLineNumbers/>
        <w:rPr>
          <w:sz w:val="24"/>
          <w:szCs w:val="24"/>
        </w:rPr>
      </w:pPr>
    </w:p>
    <w:p w:rsidR="00475597" w:rsidRPr="004C7C06" w:rsidRDefault="00475597" w:rsidP="00475597">
      <w:pPr>
        <w:suppressLineNumbers/>
        <w:rPr>
          <w:sz w:val="24"/>
          <w:szCs w:val="24"/>
        </w:rPr>
      </w:pPr>
    </w:p>
    <w:p w:rsidR="00475597" w:rsidRPr="004C7C06" w:rsidRDefault="00475597" w:rsidP="00475597">
      <w:pPr>
        <w:suppressLineNumbers/>
        <w:rPr>
          <w:sz w:val="24"/>
          <w:szCs w:val="24"/>
        </w:rPr>
      </w:pPr>
    </w:p>
    <w:p w:rsidR="00475597" w:rsidRPr="004C7C06" w:rsidRDefault="00475597" w:rsidP="00475597">
      <w:pPr>
        <w:suppressLineNumbers/>
        <w:rPr>
          <w:sz w:val="24"/>
          <w:szCs w:val="24"/>
        </w:rPr>
      </w:pPr>
      <w:r w:rsidRPr="00CC2DB6">
        <w:rPr>
          <w:b/>
          <w:sz w:val="24"/>
          <w:szCs w:val="24"/>
        </w:rPr>
        <w:t>5 - Número de horas dedicadas à atividade, por ano calendário</w:t>
      </w:r>
      <w:r w:rsidRPr="004C7C06">
        <w:rPr>
          <w:sz w:val="24"/>
          <w:szCs w:val="24"/>
        </w:rPr>
        <w:t>:</w:t>
      </w:r>
    </w:p>
    <w:p w:rsidR="00F64295" w:rsidRPr="00F64295" w:rsidRDefault="00F64295" w:rsidP="00F64295">
      <w:pPr>
        <w:rPr>
          <w:rFonts w:ascii="Arial" w:hAnsi="Arial" w:cs="Arial"/>
          <w:sz w:val="24"/>
          <w:szCs w:val="24"/>
        </w:rPr>
      </w:pPr>
    </w:p>
    <w:p w:rsidR="00F64295" w:rsidRPr="00F64295" w:rsidRDefault="00F64295" w:rsidP="00F64295">
      <w:pPr>
        <w:rPr>
          <w:rFonts w:ascii="Arial" w:hAnsi="Arial" w:cs="Arial"/>
          <w:sz w:val="24"/>
          <w:szCs w:val="24"/>
        </w:rPr>
      </w:pPr>
    </w:p>
    <w:p w:rsidR="00F64295" w:rsidRDefault="00F64295" w:rsidP="00F64295">
      <w:pPr>
        <w:rPr>
          <w:rFonts w:ascii="Arial" w:hAnsi="Arial" w:cs="Arial"/>
          <w:sz w:val="24"/>
          <w:szCs w:val="24"/>
        </w:rPr>
      </w:pPr>
    </w:p>
    <w:p w:rsidR="00F64295" w:rsidRDefault="00F64295" w:rsidP="00F64295">
      <w:pPr>
        <w:rPr>
          <w:rFonts w:ascii="Arial" w:hAnsi="Arial" w:cs="Arial"/>
          <w:sz w:val="24"/>
          <w:szCs w:val="24"/>
        </w:rPr>
      </w:pPr>
    </w:p>
    <w:p w:rsidR="00F64295" w:rsidRDefault="00F64295" w:rsidP="00F64295">
      <w:pPr>
        <w:rPr>
          <w:rFonts w:ascii="Arial" w:hAnsi="Arial" w:cs="Arial"/>
          <w:sz w:val="24"/>
          <w:szCs w:val="24"/>
        </w:rPr>
      </w:pPr>
    </w:p>
    <w:p w:rsidR="00F64295" w:rsidRDefault="00F64295" w:rsidP="00F64295">
      <w:pPr>
        <w:rPr>
          <w:rFonts w:ascii="Arial" w:hAnsi="Arial" w:cs="Arial"/>
          <w:sz w:val="24"/>
          <w:szCs w:val="24"/>
        </w:rPr>
      </w:pPr>
    </w:p>
    <w:p w:rsidR="00F64295" w:rsidRPr="00F64295" w:rsidRDefault="00F64295" w:rsidP="00F64295">
      <w:pPr>
        <w:rPr>
          <w:rFonts w:ascii="Arial" w:hAnsi="Arial" w:cs="Arial"/>
          <w:sz w:val="24"/>
          <w:szCs w:val="24"/>
        </w:rPr>
      </w:pPr>
    </w:p>
    <w:p w:rsidR="00960D0E" w:rsidRDefault="00960D0E" w:rsidP="00F64295">
      <w:pPr>
        <w:jc w:val="center"/>
        <w:rPr>
          <w:b/>
          <w:sz w:val="24"/>
          <w:szCs w:val="24"/>
        </w:rPr>
      </w:pPr>
      <w:r>
        <w:rPr>
          <w:b/>
          <w:sz w:val="24"/>
          <w:szCs w:val="24"/>
        </w:rPr>
        <w:t>_________________________________________</w:t>
      </w:r>
    </w:p>
    <w:p w:rsidR="00960D0E" w:rsidRDefault="00960D0E" w:rsidP="00F64295">
      <w:pPr>
        <w:jc w:val="center"/>
        <w:rPr>
          <w:b/>
          <w:sz w:val="24"/>
          <w:szCs w:val="24"/>
        </w:rPr>
      </w:pPr>
    </w:p>
    <w:p w:rsidR="00F64295" w:rsidRPr="00960D0E" w:rsidRDefault="00F64295" w:rsidP="00F64295">
      <w:pPr>
        <w:jc w:val="center"/>
        <w:rPr>
          <w:b/>
          <w:sz w:val="24"/>
          <w:szCs w:val="24"/>
        </w:rPr>
      </w:pPr>
      <w:r w:rsidRPr="00960D0E">
        <w:rPr>
          <w:b/>
          <w:sz w:val="24"/>
          <w:szCs w:val="24"/>
        </w:rPr>
        <w:t>Assinatura do solicitante</w:t>
      </w:r>
    </w:p>
    <w:p w:rsidR="00561C43" w:rsidRPr="00F64295" w:rsidRDefault="00561C43" w:rsidP="00561C43">
      <w:pPr>
        <w:rPr>
          <w:rFonts w:ascii="Arial" w:hAnsi="Arial" w:cs="Arial"/>
          <w:sz w:val="24"/>
          <w:szCs w:val="24"/>
        </w:rPr>
      </w:pPr>
    </w:p>
    <w:sectPr w:rsidR="00561C43" w:rsidRPr="00F64295" w:rsidSect="00502777">
      <w:headerReference w:type="default" r:id="rId8"/>
      <w:footerReference w:type="even" r:id="rId9"/>
      <w:footerReference w:type="default" r:id="rId10"/>
      <w:pgSz w:w="11907" w:h="16840" w:code="9"/>
      <w:pgMar w:top="567" w:right="851" w:bottom="567" w:left="851" w:header="720" w:footer="68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7C4" w:rsidRDefault="00CC57C4">
      <w:r>
        <w:separator/>
      </w:r>
    </w:p>
  </w:endnote>
  <w:endnote w:type="continuationSeparator" w:id="1">
    <w:p w:rsidR="00CC57C4" w:rsidRDefault="00CC57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7C4" w:rsidRDefault="003B05BE" w:rsidP="003B1EEE">
    <w:pPr>
      <w:pStyle w:val="Rodap"/>
      <w:framePr w:wrap="around" w:vAnchor="text" w:hAnchor="margin" w:xAlign="right" w:y="1"/>
      <w:rPr>
        <w:rStyle w:val="Nmerodepgina"/>
      </w:rPr>
    </w:pPr>
    <w:r>
      <w:rPr>
        <w:rStyle w:val="Nmerodepgina"/>
      </w:rPr>
      <w:fldChar w:fldCharType="begin"/>
    </w:r>
    <w:r w:rsidR="00CC57C4">
      <w:rPr>
        <w:rStyle w:val="Nmerodepgina"/>
      </w:rPr>
      <w:instrText xml:space="preserve">PAGE  </w:instrText>
    </w:r>
    <w:r>
      <w:rPr>
        <w:rStyle w:val="Nmerodepgina"/>
      </w:rPr>
      <w:fldChar w:fldCharType="end"/>
    </w:r>
  </w:p>
  <w:p w:rsidR="00CC57C4" w:rsidRDefault="00CC57C4" w:rsidP="00A05B1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7C4" w:rsidRDefault="00CC57C4" w:rsidP="003B1EEE">
    <w:pPr>
      <w:pStyle w:val="Rodap"/>
      <w:framePr w:wrap="around" w:vAnchor="text" w:hAnchor="margin" w:xAlign="right" w:y="1"/>
      <w:rPr>
        <w:rStyle w:val="Nmerodepgina"/>
      </w:rPr>
    </w:pPr>
  </w:p>
  <w:p w:rsidR="00CC57C4" w:rsidRPr="003D1BD3" w:rsidRDefault="00CC57C4" w:rsidP="00A05B1A">
    <w:pPr>
      <w:pStyle w:val="Rodap"/>
      <w:spacing w:line="320" w:lineRule="exact"/>
      <w:ind w:right="360"/>
      <w:jc w:val="center"/>
      <w:rPr>
        <w:rFonts w:ascii="Arial" w:hAnsi="Arial"/>
        <w:sz w:val="15"/>
        <w:szCs w:val="15"/>
      </w:rPr>
    </w:pPr>
    <w:r w:rsidRPr="003D1BD3">
      <w:rPr>
        <w:rFonts w:ascii="Arial" w:hAnsi="Arial"/>
        <w:sz w:val="15"/>
        <w:szCs w:val="15"/>
      </w:rPr>
      <w:t>___________________________________________________________</w:t>
    </w:r>
    <w:r>
      <w:rPr>
        <w:rFonts w:ascii="Arial" w:hAnsi="Arial"/>
        <w:sz w:val="15"/>
        <w:szCs w:val="15"/>
      </w:rPr>
      <w:t>_______</w:t>
    </w:r>
    <w:r w:rsidRPr="003D1BD3">
      <w:rPr>
        <w:rFonts w:ascii="Arial" w:hAnsi="Arial"/>
        <w:sz w:val="15"/>
        <w:szCs w:val="15"/>
      </w:rPr>
      <w:t>_________________</w:t>
    </w:r>
    <w:r>
      <w:rPr>
        <w:rFonts w:ascii="Arial" w:hAnsi="Arial"/>
        <w:sz w:val="15"/>
        <w:szCs w:val="15"/>
      </w:rPr>
      <w:t>___________________________________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7C4" w:rsidRDefault="00CC57C4">
      <w:r>
        <w:separator/>
      </w:r>
    </w:p>
  </w:footnote>
  <w:footnote w:type="continuationSeparator" w:id="1">
    <w:p w:rsidR="00CC57C4" w:rsidRDefault="00CC57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7C4" w:rsidRDefault="00CC57C4" w:rsidP="00963705">
    <w:pPr>
      <w:pStyle w:val="Cabealho"/>
      <w:jc w:val="right"/>
    </w:pPr>
    <w:r>
      <w:rPr>
        <w:noProof/>
      </w:rPr>
      <w:drawing>
        <wp:anchor distT="0" distB="0" distL="114300" distR="114300" simplePos="0" relativeHeight="251657216" behindDoc="0" locked="0" layoutInCell="1" allowOverlap="1">
          <wp:simplePos x="0" y="0"/>
          <wp:positionH relativeFrom="column">
            <wp:posOffset>2540</wp:posOffset>
          </wp:positionH>
          <wp:positionV relativeFrom="paragraph">
            <wp:posOffset>-76200</wp:posOffset>
          </wp:positionV>
          <wp:extent cx="1540510" cy="809625"/>
          <wp:effectExtent l="19050" t="0" r="2540" b="0"/>
          <wp:wrapTopAndBottom/>
          <wp:docPr id="1" name="Imagem 1" desc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
                  <pic:cNvPicPr>
                    <a:picLocks noChangeAspect="1" noChangeArrowheads="1"/>
                  </pic:cNvPicPr>
                </pic:nvPicPr>
                <pic:blipFill>
                  <a:blip r:embed="rId1"/>
                  <a:srcRect/>
                  <a:stretch>
                    <a:fillRect/>
                  </a:stretch>
                </pic:blipFill>
                <pic:spPr bwMode="auto">
                  <a:xfrm>
                    <a:off x="0" y="0"/>
                    <a:ext cx="1540510" cy="809625"/>
                  </a:xfrm>
                  <a:prstGeom prst="rect">
                    <a:avLst/>
                  </a:prstGeom>
                  <a:noFill/>
                  <a:ln w="9525">
                    <a:noFill/>
                    <a:miter lim="800000"/>
                    <a:headEnd/>
                    <a:tailEnd/>
                  </a:ln>
                </pic:spPr>
              </pic:pic>
            </a:graphicData>
          </a:graphic>
        </wp:anchor>
      </w:drawing>
    </w:r>
    <w:r>
      <w:tab/>
    </w:r>
    <w:r>
      <w:tab/>
    </w:r>
  </w:p>
  <w:p w:rsidR="00CC57C4" w:rsidRDefault="00CC57C4" w:rsidP="00A43E45">
    <w:pPr>
      <w:pStyle w:val="Cabealho"/>
      <w:jc w:val="right"/>
    </w:pPr>
  </w:p>
  <w:p w:rsidR="00CC57C4" w:rsidRDefault="00CC57C4" w:rsidP="00A43E45">
    <w:pPr>
      <w:pStyle w:val="Cabealho"/>
      <w:jc w:val="right"/>
    </w:pPr>
  </w:p>
  <w:p w:rsidR="00CC57C4" w:rsidRDefault="00CC57C4" w:rsidP="00A43E45">
    <w:pPr>
      <w:pStyle w:val="Cabealho"/>
      <w:jc w:val="right"/>
    </w:pPr>
  </w:p>
  <w:p w:rsidR="00CC57C4" w:rsidRDefault="00CC57C4" w:rsidP="00A43E45">
    <w:pPr>
      <w:pStyle w:val="Cabealho"/>
      <w:jc w:val="right"/>
    </w:pPr>
  </w:p>
  <w:p w:rsidR="00CC57C4" w:rsidRDefault="00CC57C4">
    <w:pPr>
      <w:pStyle w:val="Cabealho"/>
    </w:pPr>
    <w:r>
      <w:t>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7DAE"/>
    <w:multiLevelType w:val="hybridMultilevel"/>
    <w:tmpl w:val="995E48A4"/>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0A005918"/>
    <w:multiLevelType w:val="hybridMultilevel"/>
    <w:tmpl w:val="70FE3360"/>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0A993F97"/>
    <w:multiLevelType w:val="hybridMultilevel"/>
    <w:tmpl w:val="8090AB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E6222C2"/>
    <w:multiLevelType w:val="hybridMultilevel"/>
    <w:tmpl w:val="93BAD816"/>
    <w:lvl w:ilvl="0" w:tplc="8B1C3020">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3066061E"/>
    <w:multiLevelType w:val="hybridMultilevel"/>
    <w:tmpl w:val="9864A4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3160786D"/>
    <w:multiLevelType w:val="hybridMultilevel"/>
    <w:tmpl w:val="A35EEE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7336845"/>
    <w:multiLevelType w:val="hybridMultilevel"/>
    <w:tmpl w:val="F1D6308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B321FDF"/>
    <w:multiLevelType w:val="hybridMultilevel"/>
    <w:tmpl w:val="31C0F26E"/>
    <w:lvl w:ilvl="0" w:tplc="04160001">
      <w:start w:val="1"/>
      <w:numFmt w:val="bullet"/>
      <w:lvlText w:val=""/>
      <w:lvlJc w:val="left"/>
      <w:pPr>
        <w:tabs>
          <w:tab w:val="num" w:pos="1429"/>
        </w:tabs>
        <w:ind w:left="1429" w:hanging="360"/>
      </w:pPr>
      <w:rPr>
        <w:rFonts w:ascii="Symbol" w:hAnsi="Symbol" w:hint="default"/>
      </w:rPr>
    </w:lvl>
    <w:lvl w:ilvl="1" w:tplc="0416000B">
      <w:start w:val="1"/>
      <w:numFmt w:val="bullet"/>
      <w:lvlText w:val=""/>
      <w:lvlJc w:val="left"/>
      <w:pPr>
        <w:tabs>
          <w:tab w:val="num" w:pos="2149"/>
        </w:tabs>
        <w:ind w:left="2149" w:hanging="360"/>
      </w:pPr>
      <w:rPr>
        <w:rFonts w:ascii="Wingdings" w:hAnsi="Wingdings"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8">
    <w:nsid w:val="3C443C80"/>
    <w:multiLevelType w:val="hybridMultilevel"/>
    <w:tmpl w:val="769479A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nsid w:val="3DB9185F"/>
    <w:multiLevelType w:val="hybridMultilevel"/>
    <w:tmpl w:val="417EF4A2"/>
    <w:lvl w:ilvl="0" w:tplc="0416000F">
      <w:start w:val="1"/>
      <w:numFmt w:val="decimal"/>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4202041D"/>
    <w:multiLevelType w:val="hybridMultilevel"/>
    <w:tmpl w:val="846ED59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5A811DB"/>
    <w:multiLevelType w:val="hybridMultilevel"/>
    <w:tmpl w:val="6A269AB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4D102D0B"/>
    <w:multiLevelType w:val="hybridMultilevel"/>
    <w:tmpl w:val="6CA2F096"/>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nsid w:val="5A4F3FC2"/>
    <w:multiLevelType w:val="hybridMultilevel"/>
    <w:tmpl w:val="846ED59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B7D149B"/>
    <w:multiLevelType w:val="hybridMultilevel"/>
    <w:tmpl w:val="817E3C1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635B5347"/>
    <w:multiLevelType w:val="hybridMultilevel"/>
    <w:tmpl w:val="36C23A62"/>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6">
    <w:nsid w:val="63904837"/>
    <w:multiLevelType w:val="hybridMultilevel"/>
    <w:tmpl w:val="174ACB50"/>
    <w:lvl w:ilvl="0" w:tplc="0416000F">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69D83ED5"/>
    <w:multiLevelType w:val="hybridMultilevel"/>
    <w:tmpl w:val="6086864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6"/>
  </w:num>
  <w:num w:numId="2">
    <w:abstractNumId w:val="11"/>
  </w:num>
  <w:num w:numId="3">
    <w:abstractNumId w:val="16"/>
  </w:num>
  <w:num w:numId="4">
    <w:abstractNumId w:val="14"/>
  </w:num>
  <w:num w:numId="5">
    <w:abstractNumId w:val="4"/>
  </w:num>
  <w:num w:numId="6">
    <w:abstractNumId w:val="3"/>
  </w:num>
  <w:num w:numId="7">
    <w:abstractNumId w:val="15"/>
  </w:num>
  <w:num w:numId="8">
    <w:abstractNumId w:val="7"/>
  </w:num>
  <w:num w:numId="9">
    <w:abstractNumId w:val="2"/>
  </w:num>
  <w:num w:numId="10">
    <w:abstractNumId w:val="17"/>
  </w:num>
  <w:num w:numId="11">
    <w:abstractNumId w:val="9"/>
  </w:num>
  <w:num w:numId="12">
    <w:abstractNumId w:val="8"/>
  </w:num>
  <w:num w:numId="13">
    <w:abstractNumId w:val="0"/>
  </w:num>
  <w:num w:numId="14">
    <w:abstractNumId w:val="1"/>
  </w:num>
  <w:num w:numId="15">
    <w:abstractNumId w:val="5"/>
  </w:num>
  <w:num w:numId="16">
    <w:abstractNumId w:val="12"/>
  </w:num>
  <w:num w:numId="17">
    <w:abstractNumId w:val="1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0"/>
    <w:footnote w:id="1"/>
  </w:footnotePr>
  <w:endnotePr>
    <w:endnote w:id="0"/>
    <w:endnote w:id="1"/>
  </w:endnotePr>
  <w:compat/>
  <w:rsids>
    <w:rsidRoot w:val="004B2B30"/>
    <w:rsid w:val="000022B0"/>
    <w:rsid w:val="00006460"/>
    <w:rsid w:val="000125C5"/>
    <w:rsid w:val="000212ED"/>
    <w:rsid w:val="0002130C"/>
    <w:rsid w:val="0002258A"/>
    <w:rsid w:val="000279B1"/>
    <w:rsid w:val="0003115B"/>
    <w:rsid w:val="00035659"/>
    <w:rsid w:val="00037359"/>
    <w:rsid w:val="000453AF"/>
    <w:rsid w:val="000509C3"/>
    <w:rsid w:val="000519BE"/>
    <w:rsid w:val="00051E82"/>
    <w:rsid w:val="00053F2C"/>
    <w:rsid w:val="00065761"/>
    <w:rsid w:val="00076350"/>
    <w:rsid w:val="000853DE"/>
    <w:rsid w:val="000854EE"/>
    <w:rsid w:val="000900C4"/>
    <w:rsid w:val="00092C17"/>
    <w:rsid w:val="000A0CEB"/>
    <w:rsid w:val="000A2821"/>
    <w:rsid w:val="000B3FBA"/>
    <w:rsid w:val="000B4AF8"/>
    <w:rsid w:val="000C020C"/>
    <w:rsid w:val="000C0A04"/>
    <w:rsid w:val="000C0CF5"/>
    <w:rsid w:val="000C48EE"/>
    <w:rsid w:val="000D62CA"/>
    <w:rsid w:val="000D79A6"/>
    <w:rsid w:val="000E1749"/>
    <w:rsid w:val="000E49DE"/>
    <w:rsid w:val="000E5320"/>
    <w:rsid w:val="000E5795"/>
    <w:rsid w:val="000F2ED1"/>
    <w:rsid w:val="000F36AC"/>
    <w:rsid w:val="000F6540"/>
    <w:rsid w:val="000F731F"/>
    <w:rsid w:val="00101F24"/>
    <w:rsid w:val="00120FFA"/>
    <w:rsid w:val="001216D8"/>
    <w:rsid w:val="00130EEE"/>
    <w:rsid w:val="0013343F"/>
    <w:rsid w:val="00136191"/>
    <w:rsid w:val="00136303"/>
    <w:rsid w:val="00141D06"/>
    <w:rsid w:val="00147BD3"/>
    <w:rsid w:val="00151DD2"/>
    <w:rsid w:val="001615F9"/>
    <w:rsid w:val="0016703A"/>
    <w:rsid w:val="0018559A"/>
    <w:rsid w:val="00185B05"/>
    <w:rsid w:val="00191143"/>
    <w:rsid w:val="001A0269"/>
    <w:rsid w:val="001A2BAA"/>
    <w:rsid w:val="001B2CDF"/>
    <w:rsid w:val="001B4871"/>
    <w:rsid w:val="001B733D"/>
    <w:rsid w:val="001C1136"/>
    <w:rsid w:val="001C2100"/>
    <w:rsid w:val="001D115D"/>
    <w:rsid w:val="001D3E25"/>
    <w:rsid w:val="001D5CFB"/>
    <w:rsid w:val="001D696E"/>
    <w:rsid w:val="001E1997"/>
    <w:rsid w:val="001E440C"/>
    <w:rsid w:val="001E571B"/>
    <w:rsid w:val="001F1861"/>
    <w:rsid w:val="001F7C17"/>
    <w:rsid w:val="001F7EF8"/>
    <w:rsid w:val="00204391"/>
    <w:rsid w:val="00216CDB"/>
    <w:rsid w:val="00222305"/>
    <w:rsid w:val="00223091"/>
    <w:rsid w:val="00225CDC"/>
    <w:rsid w:val="00231B32"/>
    <w:rsid w:val="00233B34"/>
    <w:rsid w:val="00235CB0"/>
    <w:rsid w:val="0024474D"/>
    <w:rsid w:val="00245257"/>
    <w:rsid w:val="002452B1"/>
    <w:rsid w:val="00250367"/>
    <w:rsid w:val="00256265"/>
    <w:rsid w:val="00264453"/>
    <w:rsid w:val="00265607"/>
    <w:rsid w:val="00267464"/>
    <w:rsid w:val="002674BE"/>
    <w:rsid w:val="002706B6"/>
    <w:rsid w:val="00270723"/>
    <w:rsid w:val="00276C02"/>
    <w:rsid w:val="00276D19"/>
    <w:rsid w:val="00283C6B"/>
    <w:rsid w:val="002846FA"/>
    <w:rsid w:val="00285C2B"/>
    <w:rsid w:val="0028650C"/>
    <w:rsid w:val="00286BEC"/>
    <w:rsid w:val="00292340"/>
    <w:rsid w:val="002945F6"/>
    <w:rsid w:val="0029642D"/>
    <w:rsid w:val="002A5722"/>
    <w:rsid w:val="002B1EFB"/>
    <w:rsid w:val="002B4C71"/>
    <w:rsid w:val="002B55C8"/>
    <w:rsid w:val="002C6ECD"/>
    <w:rsid w:val="002C77D3"/>
    <w:rsid w:val="002D020D"/>
    <w:rsid w:val="002D14BC"/>
    <w:rsid w:val="002D3659"/>
    <w:rsid w:val="002E10B5"/>
    <w:rsid w:val="002E7379"/>
    <w:rsid w:val="002E7475"/>
    <w:rsid w:val="002F1BDC"/>
    <w:rsid w:val="003031DE"/>
    <w:rsid w:val="003056CF"/>
    <w:rsid w:val="0030692C"/>
    <w:rsid w:val="00313E73"/>
    <w:rsid w:val="003314AD"/>
    <w:rsid w:val="0033194F"/>
    <w:rsid w:val="003328DF"/>
    <w:rsid w:val="0033303F"/>
    <w:rsid w:val="0034258C"/>
    <w:rsid w:val="003521D4"/>
    <w:rsid w:val="00356621"/>
    <w:rsid w:val="00362E73"/>
    <w:rsid w:val="00373AFE"/>
    <w:rsid w:val="003945FA"/>
    <w:rsid w:val="003A029C"/>
    <w:rsid w:val="003A13D4"/>
    <w:rsid w:val="003A34F0"/>
    <w:rsid w:val="003A3C1D"/>
    <w:rsid w:val="003B05BE"/>
    <w:rsid w:val="003B1EEE"/>
    <w:rsid w:val="003C175D"/>
    <w:rsid w:val="003C738B"/>
    <w:rsid w:val="003D1BD3"/>
    <w:rsid w:val="003D736E"/>
    <w:rsid w:val="003E44DB"/>
    <w:rsid w:val="003F3B11"/>
    <w:rsid w:val="00402530"/>
    <w:rsid w:val="00407B2F"/>
    <w:rsid w:val="0041512D"/>
    <w:rsid w:val="00422AD6"/>
    <w:rsid w:val="00425A49"/>
    <w:rsid w:val="00427710"/>
    <w:rsid w:val="00427B6A"/>
    <w:rsid w:val="004363FF"/>
    <w:rsid w:val="004370C0"/>
    <w:rsid w:val="00450522"/>
    <w:rsid w:val="00452159"/>
    <w:rsid w:val="0045335F"/>
    <w:rsid w:val="0045626E"/>
    <w:rsid w:val="00462180"/>
    <w:rsid w:val="00465626"/>
    <w:rsid w:val="00465841"/>
    <w:rsid w:val="0047150C"/>
    <w:rsid w:val="004747CC"/>
    <w:rsid w:val="00475597"/>
    <w:rsid w:val="00477833"/>
    <w:rsid w:val="004832DF"/>
    <w:rsid w:val="004B2B30"/>
    <w:rsid w:val="004B4EB7"/>
    <w:rsid w:val="004D0C47"/>
    <w:rsid w:val="004D2A55"/>
    <w:rsid w:val="004D4587"/>
    <w:rsid w:val="004E6AFE"/>
    <w:rsid w:val="004F187A"/>
    <w:rsid w:val="004F6C6D"/>
    <w:rsid w:val="005018D8"/>
    <w:rsid w:val="00501B38"/>
    <w:rsid w:val="00502777"/>
    <w:rsid w:val="00504965"/>
    <w:rsid w:val="00510F00"/>
    <w:rsid w:val="00511384"/>
    <w:rsid w:val="0051407C"/>
    <w:rsid w:val="00521150"/>
    <w:rsid w:val="00523E8F"/>
    <w:rsid w:val="00525DCD"/>
    <w:rsid w:val="00532647"/>
    <w:rsid w:val="00536DC9"/>
    <w:rsid w:val="005402D7"/>
    <w:rsid w:val="005429A1"/>
    <w:rsid w:val="00546BA9"/>
    <w:rsid w:val="005501F7"/>
    <w:rsid w:val="00550B92"/>
    <w:rsid w:val="00552335"/>
    <w:rsid w:val="00552F50"/>
    <w:rsid w:val="005533F3"/>
    <w:rsid w:val="0055355D"/>
    <w:rsid w:val="005556C5"/>
    <w:rsid w:val="00561C43"/>
    <w:rsid w:val="00561CFD"/>
    <w:rsid w:val="00566635"/>
    <w:rsid w:val="00571B20"/>
    <w:rsid w:val="0057617A"/>
    <w:rsid w:val="00580784"/>
    <w:rsid w:val="00581C1C"/>
    <w:rsid w:val="00584CD8"/>
    <w:rsid w:val="00585F41"/>
    <w:rsid w:val="005A7FC7"/>
    <w:rsid w:val="005C00B2"/>
    <w:rsid w:val="005C5C0E"/>
    <w:rsid w:val="005D1E66"/>
    <w:rsid w:val="005D4A51"/>
    <w:rsid w:val="005E1FCE"/>
    <w:rsid w:val="005E7079"/>
    <w:rsid w:val="005F2B09"/>
    <w:rsid w:val="005F3405"/>
    <w:rsid w:val="005F6013"/>
    <w:rsid w:val="005F730A"/>
    <w:rsid w:val="00601B6D"/>
    <w:rsid w:val="0060364E"/>
    <w:rsid w:val="006124E8"/>
    <w:rsid w:val="0061624C"/>
    <w:rsid w:val="006211EC"/>
    <w:rsid w:val="00622079"/>
    <w:rsid w:val="00636F91"/>
    <w:rsid w:val="006374C4"/>
    <w:rsid w:val="00640BAA"/>
    <w:rsid w:val="00644F77"/>
    <w:rsid w:val="00645E47"/>
    <w:rsid w:val="00654856"/>
    <w:rsid w:val="006569FA"/>
    <w:rsid w:val="006570A5"/>
    <w:rsid w:val="00663ED3"/>
    <w:rsid w:val="00665F21"/>
    <w:rsid w:val="00670C82"/>
    <w:rsid w:val="00676A4A"/>
    <w:rsid w:val="00683349"/>
    <w:rsid w:val="00685BFD"/>
    <w:rsid w:val="006A30E1"/>
    <w:rsid w:val="006A70D0"/>
    <w:rsid w:val="006B118D"/>
    <w:rsid w:val="006B30D6"/>
    <w:rsid w:val="006C3599"/>
    <w:rsid w:val="006C76DF"/>
    <w:rsid w:val="006D00F8"/>
    <w:rsid w:val="006D0D8D"/>
    <w:rsid w:val="006E1258"/>
    <w:rsid w:val="006E6791"/>
    <w:rsid w:val="006E7FB9"/>
    <w:rsid w:val="006F084C"/>
    <w:rsid w:val="006F0EBC"/>
    <w:rsid w:val="006F226F"/>
    <w:rsid w:val="006F2BA2"/>
    <w:rsid w:val="006F41AF"/>
    <w:rsid w:val="006F52A9"/>
    <w:rsid w:val="00701AE4"/>
    <w:rsid w:val="00707CFE"/>
    <w:rsid w:val="0071225E"/>
    <w:rsid w:val="00713FFA"/>
    <w:rsid w:val="00714AD0"/>
    <w:rsid w:val="00721DF8"/>
    <w:rsid w:val="00724D33"/>
    <w:rsid w:val="00726373"/>
    <w:rsid w:val="0072737D"/>
    <w:rsid w:val="0072745D"/>
    <w:rsid w:val="00733434"/>
    <w:rsid w:val="00733ACE"/>
    <w:rsid w:val="007371AB"/>
    <w:rsid w:val="0073728A"/>
    <w:rsid w:val="00737DED"/>
    <w:rsid w:val="00740320"/>
    <w:rsid w:val="0074529D"/>
    <w:rsid w:val="00757A11"/>
    <w:rsid w:val="00771E9C"/>
    <w:rsid w:val="007754A3"/>
    <w:rsid w:val="00796F78"/>
    <w:rsid w:val="007A0A2A"/>
    <w:rsid w:val="007A4386"/>
    <w:rsid w:val="007A5ED3"/>
    <w:rsid w:val="007B174D"/>
    <w:rsid w:val="007B4F7E"/>
    <w:rsid w:val="007B5F03"/>
    <w:rsid w:val="007C0241"/>
    <w:rsid w:val="007D086C"/>
    <w:rsid w:val="007D50D7"/>
    <w:rsid w:val="007D52D1"/>
    <w:rsid w:val="007D73C8"/>
    <w:rsid w:val="007F63FB"/>
    <w:rsid w:val="00801E66"/>
    <w:rsid w:val="00801FFC"/>
    <w:rsid w:val="00810927"/>
    <w:rsid w:val="00812A7F"/>
    <w:rsid w:val="00814314"/>
    <w:rsid w:val="00823856"/>
    <w:rsid w:val="00827C6B"/>
    <w:rsid w:val="00833EC4"/>
    <w:rsid w:val="00833FE0"/>
    <w:rsid w:val="00841E0A"/>
    <w:rsid w:val="00855634"/>
    <w:rsid w:val="00855C50"/>
    <w:rsid w:val="00857661"/>
    <w:rsid w:val="008608FC"/>
    <w:rsid w:val="00861F60"/>
    <w:rsid w:val="00863235"/>
    <w:rsid w:val="008749E2"/>
    <w:rsid w:val="008872E1"/>
    <w:rsid w:val="0089438E"/>
    <w:rsid w:val="008A012B"/>
    <w:rsid w:val="008A0895"/>
    <w:rsid w:val="008A0EC8"/>
    <w:rsid w:val="008A2BAA"/>
    <w:rsid w:val="008A4309"/>
    <w:rsid w:val="008B5C68"/>
    <w:rsid w:val="008C3C89"/>
    <w:rsid w:val="008C3D9D"/>
    <w:rsid w:val="008D593E"/>
    <w:rsid w:val="008E7C1B"/>
    <w:rsid w:val="008F036F"/>
    <w:rsid w:val="008F7854"/>
    <w:rsid w:val="0090495C"/>
    <w:rsid w:val="0090619F"/>
    <w:rsid w:val="009063B0"/>
    <w:rsid w:val="009072DF"/>
    <w:rsid w:val="00917885"/>
    <w:rsid w:val="0092002B"/>
    <w:rsid w:val="009203A7"/>
    <w:rsid w:val="00920C93"/>
    <w:rsid w:val="00927295"/>
    <w:rsid w:val="00936DEA"/>
    <w:rsid w:val="00940758"/>
    <w:rsid w:val="009471EC"/>
    <w:rsid w:val="00951429"/>
    <w:rsid w:val="00960CC0"/>
    <w:rsid w:val="00960D0E"/>
    <w:rsid w:val="00963705"/>
    <w:rsid w:val="00963BE0"/>
    <w:rsid w:val="0096610E"/>
    <w:rsid w:val="00970FCF"/>
    <w:rsid w:val="00972478"/>
    <w:rsid w:val="00976E6B"/>
    <w:rsid w:val="00991E15"/>
    <w:rsid w:val="00994A6E"/>
    <w:rsid w:val="009A633E"/>
    <w:rsid w:val="009A6649"/>
    <w:rsid w:val="009B18F7"/>
    <w:rsid w:val="009B193C"/>
    <w:rsid w:val="009B29ED"/>
    <w:rsid w:val="009C2CEF"/>
    <w:rsid w:val="009C4EC9"/>
    <w:rsid w:val="009C6D72"/>
    <w:rsid w:val="009D258D"/>
    <w:rsid w:val="009D3956"/>
    <w:rsid w:val="009D39FA"/>
    <w:rsid w:val="009D457F"/>
    <w:rsid w:val="009E15EC"/>
    <w:rsid w:val="009E7310"/>
    <w:rsid w:val="009F74A8"/>
    <w:rsid w:val="00A018E8"/>
    <w:rsid w:val="00A04A2C"/>
    <w:rsid w:val="00A05B1A"/>
    <w:rsid w:val="00A16851"/>
    <w:rsid w:val="00A233FC"/>
    <w:rsid w:val="00A2434F"/>
    <w:rsid w:val="00A25DDB"/>
    <w:rsid w:val="00A26541"/>
    <w:rsid w:val="00A42EEC"/>
    <w:rsid w:val="00A43E45"/>
    <w:rsid w:val="00A45A32"/>
    <w:rsid w:val="00A4764E"/>
    <w:rsid w:val="00A5139C"/>
    <w:rsid w:val="00A514C1"/>
    <w:rsid w:val="00A51E9A"/>
    <w:rsid w:val="00A523DB"/>
    <w:rsid w:val="00A53C18"/>
    <w:rsid w:val="00A55041"/>
    <w:rsid w:val="00A61B58"/>
    <w:rsid w:val="00A63502"/>
    <w:rsid w:val="00A638DA"/>
    <w:rsid w:val="00A644C9"/>
    <w:rsid w:val="00A6508A"/>
    <w:rsid w:val="00A66FF1"/>
    <w:rsid w:val="00A76A62"/>
    <w:rsid w:val="00A87B8D"/>
    <w:rsid w:val="00AA5C87"/>
    <w:rsid w:val="00AA738A"/>
    <w:rsid w:val="00AB05D1"/>
    <w:rsid w:val="00AC59DB"/>
    <w:rsid w:val="00AD0249"/>
    <w:rsid w:val="00AE0EEC"/>
    <w:rsid w:val="00AE2C31"/>
    <w:rsid w:val="00AE45FA"/>
    <w:rsid w:val="00AF26BB"/>
    <w:rsid w:val="00AF3C9F"/>
    <w:rsid w:val="00B05A81"/>
    <w:rsid w:val="00B0785F"/>
    <w:rsid w:val="00B11096"/>
    <w:rsid w:val="00B14904"/>
    <w:rsid w:val="00B14F6F"/>
    <w:rsid w:val="00B1565D"/>
    <w:rsid w:val="00B175D3"/>
    <w:rsid w:val="00B2111A"/>
    <w:rsid w:val="00B270E2"/>
    <w:rsid w:val="00B35D90"/>
    <w:rsid w:val="00B378F3"/>
    <w:rsid w:val="00B42065"/>
    <w:rsid w:val="00B4509A"/>
    <w:rsid w:val="00B452A2"/>
    <w:rsid w:val="00B538E4"/>
    <w:rsid w:val="00B5473F"/>
    <w:rsid w:val="00B5712D"/>
    <w:rsid w:val="00B60D63"/>
    <w:rsid w:val="00B65897"/>
    <w:rsid w:val="00B73785"/>
    <w:rsid w:val="00B76816"/>
    <w:rsid w:val="00B82DF0"/>
    <w:rsid w:val="00B84371"/>
    <w:rsid w:val="00B85919"/>
    <w:rsid w:val="00B85C64"/>
    <w:rsid w:val="00B926FB"/>
    <w:rsid w:val="00B95159"/>
    <w:rsid w:val="00BA14F9"/>
    <w:rsid w:val="00BA1BEE"/>
    <w:rsid w:val="00BA2472"/>
    <w:rsid w:val="00BA5FEB"/>
    <w:rsid w:val="00BB2428"/>
    <w:rsid w:val="00BB6DA5"/>
    <w:rsid w:val="00BC4E33"/>
    <w:rsid w:val="00BC76D5"/>
    <w:rsid w:val="00BD0D82"/>
    <w:rsid w:val="00BE570E"/>
    <w:rsid w:val="00BF02A5"/>
    <w:rsid w:val="00C2185C"/>
    <w:rsid w:val="00C24437"/>
    <w:rsid w:val="00C27DEB"/>
    <w:rsid w:val="00C30A17"/>
    <w:rsid w:val="00C367B7"/>
    <w:rsid w:val="00C41B60"/>
    <w:rsid w:val="00C46901"/>
    <w:rsid w:val="00C47D1E"/>
    <w:rsid w:val="00C47FEA"/>
    <w:rsid w:val="00C52D64"/>
    <w:rsid w:val="00C56137"/>
    <w:rsid w:val="00C607FE"/>
    <w:rsid w:val="00C66C7F"/>
    <w:rsid w:val="00C73622"/>
    <w:rsid w:val="00C82C56"/>
    <w:rsid w:val="00C831CB"/>
    <w:rsid w:val="00C872AE"/>
    <w:rsid w:val="00C952A1"/>
    <w:rsid w:val="00CA185D"/>
    <w:rsid w:val="00CA755F"/>
    <w:rsid w:val="00CB5600"/>
    <w:rsid w:val="00CC57C4"/>
    <w:rsid w:val="00CD00AD"/>
    <w:rsid w:val="00CD1F6A"/>
    <w:rsid w:val="00CD7099"/>
    <w:rsid w:val="00CE1270"/>
    <w:rsid w:val="00CE2808"/>
    <w:rsid w:val="00CE4FC8"/>
    <w:rsid w:val="00CE7C8F"/>
    <w:rsid w:val="00CF7039"/>
    <w:rsid w:val="00D06F57"/>
    <w:rsid w:val="00D1006F"/>
    <w:rsid w:val="00D16796"/>
    <w:rsid w:val="00D16EC9"/>
    <w:rsid w:val="00D2193A"/>
    <w:rsid w:val="00D34B6B"/>
    <w:rsid w:val="00D3605D"/>
    <w:rsid w:val="00D47698"/>
    <w:rsid w:val="00D508BD"/>
    <w:rsid w:val="00D50C0C"/>
    <w:rsid w:val="00D54711"/>
    <w:rsid w:val="00D54F69"/>
    <w:rsid w:val="00D57CA9"/>
    <w:rsid w:val="00D650AB"/>
    <w:rsid w:val="00D70C58"/>
    <w:rsid w:val="00D74847"/>
    <w:rsid w:val="00D844FB"/>
    <w:rsid w:val="00D85AB3"/>
    <w:rsid w:val="00D9587D"/>
    <w:rsid w:val="00D96EB7"/>
    <w:rsid w:val="00DA5972"/>
    <w:rsid w:val="00DB0FE4"/>
    <w:rsid w:val="00DB345D"/>
    <w:rsid w:val="00DB4703"/>
    <w:rsid w:val="00DC3FBA"/>
    <w:rsid w:val="00DC4EE0"/>
    <w:rsid w:val="00DC7E1F"/>
    <w:rsid w:val="00DF4390"/>
    <w:rsid w:val="00DF60B0"/>
    <w:rsid w:val="00E1036B"/>
    <w:rsid w:val="00E21AB7"/>
    <w:rsid w:val="00E221F7"/>
    <w:rsid w:val="00E37CE6"/>
    <w:rsid w:val="00E4195F"/>
    <w:rsid w:val="00E5620F"/>
    <w:rsid w:val="00E931DD"/>
    <w:rsid w:val="00E97D60"/>
    <w:rsid w:val="00EA3D85"/>
    <w:rsid w:val="00EB0B32"/>
    <w:rsid w:val="00EB5A37"/>
    <w:rsid w:val="00EC3C0C"/>
    <w:rsid w:val="00EC48ED"/>
    <w:rsid w:val="00EC7630"/>
    <w:rsid w:val="00ED6469"/>
    <w:rsid w:val="00EE106D"/>
    <w:rsid w:val="00EE2006"/>
    <w:rsid w:val="00EE5D2B"/>
    <w:rsid w:val="00EF5F7A"/>
    <w:rsid w:val="00EF796B"/>
    <w:rsid w:val="00F214A7"/>
    <w:rsid w:val="00F25386"/>
    <w:rsid w:val="00F258F8"/>
    <w:rsid w:val="00F25FF1"/>
    <w:rsid w:val="00F42243"/>
    <w:rsid w:val="00F43C80"/>
    <w:rsid w:val="00F57C0D"/>
    <w:rsid w:val="00F62457"/>
    <w:rsid w:val="00F626D3"/>
    <w:rsid w:val="00F64295"/>
    <w:rsid w:val="00F70898"/>
    <w:rsid w:val="00F768CC"/>
    <w:rsid w:val="00F76CAF"/>
    <w:rsid w:val="00F91B5F"/>
    <w:rsid w:val="00FA1381"/>
    <w:rsid w:val="00FA34B1"/>
    <w:rsid w:val="00FA5C3E"/>
    <w:rsid w:val="00FA5C70"/>
    <w:rsid w:val="00FA688F"/>
    <w:rsid w:val="00FB2BF6"/>
    <w:rsid w:val="00FB2E4E"/>
    <w:rsid w:val="00FB75C8"/>
    <w:rsid w:val="00FC293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C1B"/>
  </w:style>
  <w:style w:type="paragraph" w:styleId="Ttulo1">
    <w:name w:val="heading 1"/>
    <w:basedOn w:val="Normal"/>
    <w:next w:val="Normal"/>
    <w:qFormat/>
    <w:rsid w:val="008E7C1B"/>
    <w:pPr>
      <w:keepNext/>
      <w:jc w:val="center"/>
      <w:outlineLvl w:val="0"/>
    </w:pPr>
    <w:rPr>
      <w:rFonts w:ascii="Arial" w:hAnsi="Arial" w:cs="Arial"/>
      <w:b/>
      <w:bCs/>
      <w:sz w:val="36"/>
    </w:rPr>
  </w:style>
  <w:style w:type="paragraph" w:styleId="Ttulo2">
    <w:name w:val="heading 2"/>
    <w:basedOn w:val="Normal"/>
    <w:next w:val="Normal"/>
    <w:qFormat/>
    <w:rsid w:val="008E7C1B"/>
    <w:pPr>
      <w:keepNext/>
      <w:jc w:val="right"/>
      <w:outlineLvl w:val="1"/>
    </w:pPr>
    <w:rPr>
      <w:rFonts w:ascii="Arial" w:hAnsi="Arial" w:cs="Arial"/>
      <w:sz w:val="28"/>
    </w:rPr>
  </w:style>
  <w:style w:type="paragraph" w:styleId="Ttulo3">
    <w:name w:val="heading 3"/>
    <w:basedOn w:val="Normal"/>
    <w:next w:val="Normal"/>
    <w:qFormat/>
    <w:rsid w:val="008E7C1B"/>
    <w:pPr>
      <w:keepNext/>
      <w:outlineLvl w:val="2"/>
    </w:pPr>
    <w:rPr>
      <w:sz w:val="26"/>
    </w:rPr>
  </w:style>
  <w:style w:type="paragraph" w:styleId="Ttulo6">
    <w:name w:val="heading 6"/>
    <w:basedOn w:val="Normal"/>
    <w:next w:val="Normal"/>
    <w:qFormat/>
    <w:rsid w:val="00D2193A"/>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E7C1B"/>
    <w:pPr>
      <w:tabs>
        <w:tab w:val="center" w:pos="4419"/>
        <w:tab w:val="right" w:pos="8838"/>
      </w:tabs>
    </w:pPr>
  </w:style>
  <w:style w:type="paragraph" w:styleId="Rodap">
    <w:name w:val="footer"/>
    <w:basedOn w:val="Normal"/>
    <w:rsid w:val="008E7C1B"/>
    <w:pPr>
      <w:tabs>
        <w:tab w:val="center" w:pos="4419"/>
        <w:tab w:val="right" w:pos="8838"/>
      </w:tabs>
    </w:pPr>
  </w:style>
  <w:style w:type="paragraph" w:styleId="Corpodetexto">
    <w:name w:val="Body Text"/>
    <w:basedOn w:val="Normal"/>
    <w:rsid w:val="008E7C1B"/>
    <w:rPr>
      <w:sz w:val="24"/>
    </w:rPr>
  </w:style>
  <w:style w:type="paragraph" w:styleId="Recuodecorpodetexto2">
    <w:name w:val="Body Text Indent 2"/>
    <w:basedOn w:val="Normal"/>
    <w:rsid w:val="008E7C1B"/>
    <w:pPr>
      <w:ind w:firstLine="1080"/>
      <w:jc w:val="both"/>
    </w:pPr>
    <w:rPr>
      <w:sz w:val="24"/>
      <w:szCs w:val="24"/>
    </w:rPr>
  </w:style>
  <w:style w:type="paragraph" w:styleId="Pr-formataoHTML">
    <w:name w:val="HTML Preformatted"/>
    <w:basedOn w:val="Normal"/>
    <w:rsid w:val="008E7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Fontepargpadro"/>
    <w:rsid w:val="004B2B30"/>
    <w:rPr>
      <w:color w:val="0000FF"/>
      <w:u w:val="single"/>
    </w:rPr>
  </w:style>
  <w:style w:type="paragraph" w:styleId="Corpodetexto2">
    <w:name w:val="Body Text 2"/>
    <w:basedOn w:val="Normal"/>
    <w:rsid w:val="00D2193A"/>
    <w:pPr>
      <w:spacing w:after="120" w:line="480" w:lineRule="auto"/>
    </w:pPr>
  </w:style>
  <w:style w:type="character" w:customStyle="1" w:styleId="bar">
    <w:name w:val="bar"/>
    <w:basedOn w:val="Fontepargpadro"/>
    <w:rsid w:val="00407B2F"/>
  </w:style>
  <w:style w:type="paragraph" w:styleId="NormalWeb">
    <w:name w:val="Normal (Web)"/>
    <w:basedOn w:val="Normal"/>
    <w:rsid w:val="00373AFE"/>
    <w:pPr>
      <w:spacing w:before="100" w:beforeAutospacing="1" w:after="100" w:afterAutospacing="1"/>
    </w:pPr>
    <w:rPr>
      <w:sz w:val="24"/>
      <w:szCs w:val="24"/>
    </w:rPr>
  </w:style>
  <w:style w:type="character" w:styleId="Forte">
    <w:name w:val="Strong"/>
    <w:basedOn w:val="Fontepargpadro"/>
    <w:qFormat/>
    <w:rsid w:val="00373AFE"/>
    <w:rPr>
      <w:b/>
      <w:bCs/>
    </w:rPr>
  </w:style>
  <w:style w:type="table" w:styleId="Tabelacomgrade">
    <w:name w:val="Table Grid"/>
    <w:basedOn w:val="Tabelanormal"/>
    <w:rsid w:val="00670C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A05B1A"/>
  </w:style>
  <w:style w:type="paragraph" w:styleId="Textodenotaderodap">
    <w:name w:val="footnote text"/>
    <w:basedOn w:val="Normal"/>
    <w:semiHidden/>
    <w:rsid w:val="00313E73"/>
  </w:style>
  <w:style w:type="character" w:styleId="Refdenotaderodap">
    <w:name w:val="footnote reference"/>
    <w:basedOn w:val="Fontepargpadro"/>
    <w:semiHidden/>
    <w:rsid w:val="00313E73"/>
    <w:rPr>
      <w:vertAlign w:val="superscript"/>
    </w:rPr>
  </w:style>
  <w:style w:type="paragraph" w:styleId="Textodebalo">
    <w:name w:val="Balloon Text"/>
    <w:basedOn w:val="Normal"/>
    <w:link w:val="TextodebaloChar"/>
    <w:rsid w:val="006A70D0"/>
    <w:rPr>
      <w:rFonts w:ascii="Tahoma" w:hAnsi="Tahoma" w:cs="Tahoma"/>
      <w:sz w:val="16"/>
      <w:szCs w:val="16"/>
    </w:rPr>
  </w:style>
  <w:style w:type="character" w:customStyle="1" w:styleId="TextodebaloChar">
    <w:name w:val="Texto de balão Char"/>
    <w:basedOn w:val="Fontepargpadro"/>
    <w:link w:val="Textodebalo"/>
    <w:rsid w:val="006A70D0"/>
    <w:rPr>
      <w:rFonts w:ascii="Tahoma" w:hAnsi="Tahoma" w:cs="Tahoma"/>
      <w:sz w:val="16"/>
      <w:szCs w:val="16"/>
    </w:rPr>
  </w:style>
  <w:style w:type="paragraph" w:styleId="PargrafodaLista">
    <w:name w:val="List Paragraph"/>
    <w:basedOn w:val="Normal"/>
    <w:uiPriority w:val="99"/>
    <w:qFormat/>
    <w:rsid w:val="00BA14F9"/>
    <w:pPr>
      <w:ind w:left="720"/>
      <w:contextualSpacing/>
    </w:pPr>
  </w:style>
  <w:style w:type="paragraph" w:customStyle="1" w:styleId="WW-Recuodecorpodetexto2">
    <w:name w:val="WW-Recuo de corpo de texto 2"/>
    <w:basedOn w:val="Normal"/>
    <w:rsid w:val="006F52A9"/>
    <w:pPr>
      <w:suppressAutoHyphens/>
      <w:ind w:firstLine="1418"/>
      <w:jc w:val="both"/>
    </w:pPr>
    <w:rPr>
      <w:sz w:val="26"/>
    </w:rPr>
  </w:style>
  <w:style w:type="character" w:customStyle="1" w:styleId="apple-converted-space">
    <w:name w:val="apple-converted-space"/>
    <w:basedOn w:val="Fontepargpadro"/>
    <w:rsid w:val="00571B20"/>
  </w:style>
  <w:style w:type="character" w:customStyle="1" w:styleId="il">
    <w:name w:val="il"/>
    <w:basedOn w:val="Fontepargpadro"/>
    <w:rsid w:val="00EC7630"/>
  </w:style>
  <w:style w:type="character" w:customStyle="1" w:styleId="hps">
    <w:name w:val="hps"/>
    <w:basedOn w:val="Fontepargpadro"/>
    <w:rsid w:val="00857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822743">
      <w:bodyDiv w:val="1"/>
      <w:marLeft w:val="0"/>
      <w:marRight w:val="0"/>
      <w:marTop w:val="0"/>
      <w:marBottom w:val="0"/>
      <w:divBdr>
        <w:top w:val="none" w:sz="0" w:space="0" w:color="auto"/>
        <w:left w:val="none" w:sz="0" w:space="0" w:color="auto"/>
        <w:bottom w:val="none" w:sz="0" w:space="0" w:color="auto"/>
        <w:right w:val="none" w:sz="0" w:space="0" w:color="auto"/>
      </w:divBdr>
    </w:div>
    <w:div w:id="559025984">
      <w:bodyDiv w:val="1"/>
      <w:marLeft w:val="0"/>
      <w:marRight w:val="0"/>
      <w:marTop w:val="0"/>
      <w:marBottom w:val="0"/>
      <w:divBdr>
        <w:top w:val="none" w:sz="0" w:space="0" w:color="auto"/>
        <w:left w:val="none" w:sz="0" w:space="0" w:color="auto"/>
        <w:bottom w:val="none" w:sz="0" w:space="0" w:color="auto"/>
        <w:right w:val="none" w:sz="0" w:space="0" w:color="auto"/>
      </w:divBdr>
    </w:div>
    <w:div w:id="1192769518">
      <w:bodyDiv w:val="1"/>
      <w:marLeft w:val="0"/>
      <w:marRight w:val="0"/>
      <w:marTop w:val="0"/>
      <w:marBottom w:val="0"/>
      <w:divBdr>
        <w:top w:val="none" w:sz="0" w:space="0" w:color="auto"/>
        <w:left w:val="none" w:sz="0" w:space="0" w:color="auto"/>
        <w:bottom w:val="none" w:sz="0" w:space="0" w:color="auto"/>
        <w:right w:val="none" w:sz="0" w:space="0" w:color="auto"/>
      </w:divBdr>
    </w:div>
    <w:div w:id="1440485249">
      <w:bodyDiv w:val="1"/>
      <w:marLeft w:val="0"/>
      <w:marRight w:val="0"/>
      <w:marTop w:val="0"/>
      <w:marBottom w:val="0"/>
      <w:divBdr>
        <w:top w:val="none" w:sz="0" w:space="0" w:color="auto"/>
        <w:left w:val="none" w:sz="0" w:space="0" w:color="auto"/>
        <w:bottom w:val="none" w:sz="0" w:space="0" w:color="auto"/>
        <w:right w:val="none" w:sz="0" w:space="0" w:color="auto"/>
      </w:divBdr>
      <w:divsChild>
        <w:div w:id="1330140019">
          <w:marLeft w:val="0"/>
          <w:marRight w:val="0"/>
          <w:marTop w:val="0"/>
          <w:marBottom w:val="0"/>
          <w:divBdr>
            <w:top w:val="none" w:sz="0" w:space="0" w:color="auto"/>
            <w:left w:val="none" w:sz="0" w:space="0" w:color="auto"/>
            <w:bottom w:val="none" w:sz="0" w:space="0" w:color="auto"/>
            <w:right w:val="none" w:sz="0" w:space="0" w:color="auto"/>
          </w:divBdr>
        </w:div>
        <w:div w:id="2044788787">
          <w:marLeft w:val="0"/>
          <w:marRight w:val="0"/>
          <w:marTop w:val="0"/>
          <w:marBottom w:val="0"/>
          <w:divBdr>
            <w:top w:val="none" w:sz="0" w:space="0" w:color="auto"/>
            <w:left w:val="none" w:sz="0" w:space="0" w:color="auto"/>
            <w:bottom w:val="none" w:sz="0" w:space="0" w:color="auto"/>
            <w:right w:val="none" w:sz="0" w:space="0" w:color="auto"/>
          </w:divBdr>
        </w:div>
        <w:div w:id="620185931">
          <w:marLeft w:val="0"/>
          <w:marRight w:val="0"/>
          <w:marTop w:val="0"/>
          <w:marBottom w:val="0"/>
          <w:divBdr>
            <w:top w:val="none" w:sz="0" w:space="0" w:color="auto"/>
            <w:left w:val="none" w:sz="0" w:space="0" w:color="auto"/>
            <w:bottom w:val="none" w:sz="0" w:space="0" w:color="auto"/>
            <w:right w:val="none" w:sz="0" w:space="0" w:color="auto"/>
          </w:divBdr>
        </w:div>
      </w:divsChild>
    </w:div>
    <w:div w:id="2023043384">
      <w:bodyDiv w:val="1"/>
      <w:marLeft w:val="0"/>
      <w:marRight w:val="0"/>
      <w:marTop w:val="0"/>
      <w:marBottom w:val="0"/>
      <w:divBdr>
        <w:top w:val="none" w:sz="0" w:space="0" w:color="auto"/>
        <w:left w:val="none" w:sz="0" w:space="0" w:color="auto"/>
        <w:bottom w:val="none" w:sz="0" w:space="0" w:color="auto"/>
        <w:right w:val="none" w:sz="0" w:space="0" w:color="auto"/>
      </w:divBdr>
    </w:div>
    <w:div w:id="211000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33CC4-DE75-4AA2-8CDE-D88993D1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159</Words>
  <Characters>953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Ofício nº001/2010 – Processo FUJB 15618-3/ GTP-APL</vt:lpstr>
    </vt:vector>
  </TitlesOfParts>
  <Company/>
  <LinksUpToDate>false</LinksUpToDate>
  <CharactersWithSpaces>1110</CharactersWithSpaces>
  <SharedDoc>false</SharedDoc>
  <HLinks>
    <vt:vector size="12" baseType="variant">
      <vt:variant>
        <vt:i4>655486</vt:i4>
      </vt:variant>
      <vt:variant>
        <vt:i4>8</vt:i4>
      </vt:variant>
      <vt:variant>
        <vt:i4>0</vt:i4>
      </vt:variant>
      <vt:variant>
        <vt:i4>5</vt:i4>
      </vt:variant>
      <vt:variant>
        <vt:lpwstr>mailto:redesist@ie.ufrj.br</vt:lpwstr>
      </vt:variant>
      <vt:variant>
        <vt:lpwstr/>
      </vt:variant>
      <vt:variant>
        <vt:i4>3145848</vt:i4>
      </vt:variant>
      <vt:variant>
        <vt:i4>5</vt:i4>
      </vt:variant>
      <vt:variant>
        <vt:i4>0</vt:i4>
      </vt:variant>
      <vt:variant>
        <vt:i4>5</vt:i4>
      </vt:variant>
      <vt:variant>
        <vt:lpwstr>http://www.ie.ufrj.br/redesist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nº001/2010 – Processo FUJB 15618-3/ GTP-APL</dc:title>
  <dc:creator>.</dc:creator>
  <cp:lastModifiedBy>adriana.simas</cp:lastModifiedBy>
  <cp:revision>11</cp:revision>
  <cp:lastPrinted>2015-11-16T14:02:00Z</cp:lastPrinted>
  <dcterms:created xsi:type="dcterms:W3CDTF">2015-11-17T18:22:00Z</dcterms:created>
  <dcterms:modified xsi:type="dcterms:W3CDTF">2019-05-24T18:19:00Z</dcterms:modified>
</cp:coreProperties>
</file>